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D300" w14:textId="2167CF52" w:rsidR="00C8589B" w:rsidRPr="00FE319A" w:rsidRDefault="002340E6">
      <w:pPr>
        <w:jc w:val="center"/>
        <w:rPr>
          <w:rFonts w:ascii="Open Sans" w:eastAsia="Open Sans" w:hAnsi="Open Sans" w:cs="Open Sans"/>
          <w:b/>
          <w:color w:val="4472C4"/>
          <w:sz w:val="24"/>
        </w:rPr>
      </w:pPr>
      <w:r w:rsidRPr="00FE319A">
        <w:rPr>
          <w:rFonts w:ascii="Open Sans" w:eastAsia="Open Sans" w:hAnsi="Open Sans" w:cs="Open Sans"/>
          <w:b/>
          <w:color w:val="4472C4"/>
          <w:sz w:val="24"/>
        </w:rPr>
        <w:t xml:space="preserve">Formulario para la presentación de </w:t>
      </w:r>
      <w:r w:rsidR="00245CED" w:rsidRPr="00FE319A">
        <w:rPr>
          <w:rFonts w:ascii="Open Sans" w:eastAsia="Open Sans" w:hAnsi="Open Sans" w:cs="Open Sans"/>
          <w:b/>
          <w:color w:val="4472C4"/>
          <w:sz w:val="24"/>
        </w:rPr>
        <w:t>perfil</w:t>
      </w:r>
      <w:r w:rsidRPr="00FE319A">
        <w:rPr>
          <w:rFonts w:ascii="Open Sans" w:eastAsia="Open Sans" w:hAnsi="Open Sans" w:cs="Open Sans"/>
          <w:b/>
          <w:color w:val="4472C4"/>
          <w:sz w:val="24"/>
        </w:rPr>
        <w:t xml:space="preserve"> </w:t>
      </w:r>
      <w:r w:rsidR="0042029A" w:rsidRPr="00FE319A">
        <w:rPr>
          <w:rFonts w:ascii="Open Sans" w:eastAsia="Open Sans" w:hAnsi="Open Sans" w:cs="Open Sans"/>
          <w:b/>
          <w:color w:val="4472C4"/>
          <w:sz w:val="24"/>
        </w:rPr>
        <w:t xml:space="preserve">de </w:t>
      </w:r>
      <w:r w:rsidRPr="00FE319A">
        <w:rPr>
          <w:rFonts w:ascii="Open Sans" w:eastAsia="Open Sans" w:hAnsi="Open Sans" w:cs="Open Sans"/>
          <w:b/>
          <w:color w:val="4472C4"/>
          <w:sz w:val="24"/>
        </w:rPr>
        <w:t>proyecto</w:t>
      </w:r>
    </w:p>
    <w:p w14:paraId="559BA421" w14:textId="77777777" w:rsidR="00C8589B" w:rsidRPr="00BF08D0" w:rsidRDefault="00C8589B">
      <w:pPr>
        <w:rPr>
          <w:rFonts w:ascii="Open Sans" w:eastAsia="Open Sans" w:hAnsi="Open Sans" w:cs="Open Sans"/>
          <w:b/>
          <w:szCs w:val="22"/>
        </w:rPr>
      </w:pPr>
    </w:p>
    <w:p w14:paraId="4EF46D04" w14:textId="77777777" w:rsidR="00C8589B" w:rsidRPr="00BF08D0" w:rsidRDefault="002340E6">
      <w:pPr>
        <w:numPr>
          <w:ilvl w:val="0"/>
          <w:numId w:val="1"/>
        </w:numPr>
        <w:pBdr>
          <w:top w:val="nil"/>
          <w:left w:val="nil"/>
          <w:bottom w:val="nil"/>
          <w:right w:val="nil"/>
          <w:between w:val="nil"/>
        </w:pBdr>
        <w:rPr>
          <w:rFonts w:ascii="Arial" w:eastAsia="Arial" w:hAnsi="Arial" w:cs="Arial"/>
          <w:b/>
          <w:color w:val="000000"/>
          <w:szCs w:val="22"/>
        </w:rPr>
      </w:pPr>
      <w:r w:rsidRPr="00BF08D0">
        <w:rPr>
          <w:rFonts w:ascii="Arial" w:eastAsia="Arial" w:hAnsi="Arial" w:cs="Arial"/>
          <w:b/>
          <w:color w:val="000000"/>
          <w:szCs w:val="22"/>
        </w:rPr>
        <w:t xml:space="preserve">Nombre de la organización: </w:t>
      </w:r>
    </w:p>
    <w:p w14:paraId="120702EE" w14:textId="77777777" w:rsidR="00C8589B" w:rsidRPr="00BF08D0" w:rsidRDefault="00C8589B">
      <w:pPr>
        <w:pBdr>
          <w:top w:val="nil"/>
          <w:left w:val="nil"/>
          <w:bottom w:val="nil"/>
          <w:right w:val="nil"/>
          <w:between w:val="nil"/>
        </w:pBdr>
        <w:ind w:left="720"/>
        <w:rPr>
          <w:rFonts w:ascii="Arial" w:eastAsia="Arial" w:hAnsi="Arial" w:cs="Arial"/>
          <w:color w:val="000000"/>
          <w:szCs w:val="22"/>
        </w:rPr>
      </w:pPr>
    </w:p>
    <w:p w14:paraId="32081B16" w14:textId="77777777" w:rsidR="00C8589B" w:rsidRPr="00BF08D0" w:rsidRDefault="002340E6">
      <w:pPr>
        <w:numPr>
          <w:ilvl w:val="0"/>
          <w:numId w:val="1"/>
        </w:numPr>
        <w:pBdr>
          <w:top w:val="nil"/>
          <w:left w:val="nil"/>
          <w:bottom w:val="nil"/>
          <w:right w:val="nil"/>
          <w:between w:val="nil"/>
        </w:pBdr>
        <w:rPr>
          <w:rFonts w:ascii="Arial" w:eastAsia="Arial" w:hAnsi="Arial" w:cs="Arial"/>
          <w:color w:val="000000"/>
          <w:szCs w:val="22"/>
        </w:rPr>
      </w:pPr>
      <w:r w:rsidRPr="00BF08D0">
        <w:rPr>
          <w:rFonts w:ascii="Arial" w:eastAsia="Arial" w:hAnsi="Arial" w:cs="Arial"/>
          <w:b/>
          <w:color w:val="000000"/>
          <w:szCs w:val="22"/>
        </w:rPr>
        <w:t>Nombre de la propuesta que se perfila:</w:t>
      </w:r>
      <w:r w:rsidRPr="00BF08D0">
        <w:rPr>
          <w:rFonts w:ascii="Arial" w:eastAsia="Arial" w:hAnsi="Arial" w:cs="Arial"/>
          <w:color w:val="000000"/>
          <w:szCs w:val="22"/>
        </w:rPr>
        <w:t xml:space="preserve"> (Use </w:t>
      </w:r>
      <w:r w:rsidRPr="00BF08D0">
        <w:rPr>
          <w:rFonts w:ascii="Arial" w:eastAsia="Arial" w:hAnsi="Arial" w:cs="Arial"/>
          <w:szCs w:val="22"/>
        </w:rPr>
        <w:t>diez</w:t>
      </w:r>
      <w:r w:rsidRPr="00BF08D0">
        <w:rPr>
          <w:rFonts w:ascii="Arial" w:eastAsia="Arial" w:hAnsi="Arial" w:cs="Arial"/>
          <w:color w:val="000000"/>
          <w:szCs w:val="22"/>
        </w:rPr>
        <w:t xml:space="preserve"> palabras máximo):</w:t>
      </w:r>
    </w:p>
    <w:p w14:paraId="7C03DE6D" w14:textId="77777777" w:rsidR="00C8589B" w:rsidRPr="00BF08D0" w:rsidRDefault="00C8589B">
      <w:pPr>
        <w:rPr>
          <w:rFonts w:ascii="Arial" w:eastAsia="Arial" w:hAnsi="Arial" w:cs="Arial"/>
          <w:szCs w:val="22"/>
        </w:rPr>
      </w:pPr>
    </w:p>
    <w:p w14:paraId="3B78E7B8" w14:textId="77777777" w:rsidR="00C8589B" w:rsidRPr="00BF08D0" w:rsidRDefault="002340E6">
      <w:pPr>
        <w:numPr>
          <w:ilvl w:val="0"/>
          <w:numId w:val="1"/>
        </w:numPr>
        <w:pBdr>
          <w:top w:val="nil"/>
          <w:left w:val="nil"/>
          <w:bottom w:val="nil"/>
          <w:right w:val="nil"/>
          <w:between w:val="nil"/>
        </w:pBdr>
        <w:rPr>
          <w:rFonts w:ascii="Arial" w:eastAsia="Arial" w:hAnsi="Arial" w:cs="Arial"/>
          <w:color w:val="000000"/>
          <w:szCs w:val="22"/>
        </w:rPr>
      </w:pPr>
      <w:r w:rsidRPr="00BF08D0">
        <w:rPr>
          <w:rFonts w:ascii="Arial" w:eastAsia="Arial" w:hAnsi="Arial" w:cs="Arial"/>
          <w:b/>
          <w:szCs w:val="22"/>
        </w:rPr>
        <w:t>Objetivo</w:t>
      </w:r>
      <w:r w:rsidRPr="00BF08D0">
        <w:rPr>
          <w:rFonts w:ascii="Arial" w:eastAsia="Arial" w:hAnsi="Arial" w:cs="Arial"/>
          <w:b/>
          <w:color w:val="000000"/>
          <w:szCs w:val="22"/>
        </w:rPr>
        <w:t xml:space="preserve"> de la propuesta que se perfila</w:t>
      </w:r>
      <w:r w:rsidRPr="00BF08D0">
        <w:rPr>
          <w:rFonts w:ascii="Arial" w:eastAsia="Arial" w:hAnsi="Arial" w:cs="Arial"/>
          <w:color w:val="000000"/>
          <w:szCs w:val="22"/>
        </w:rPr>
        <w:t xml:space="preserve"> (Describa en un párrafo que pretende hacer su organización)</w:t>
      </w:r>
    </w:p>
    <w:tbl>
      <w:tblPr>
        <w:tblStyle w:val="a"/>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C8589B" w:rsidRPr="00BF08D0" w14:paraId="06743560" w14:textId="77777777">
        <w:trPr>
          <w:trHeight w:val="567"/>
        </w:trPr>
        <w:tc>
          <w:tcPr>
            <w:tcW w:w="9350" w:type="dxa"/>
          </w:tcPr>
          <w:p w14:paraId="285E5BE1" w14:textId="77777777" w:rsidR="00C8589B" w:rsidRPr="00BF08D0" w:rsidRDefault="00C8589B">
            <w:pPr>
              <w:rPr>
                <w:rFonts w:ascii="Arial" w:eastAsia="Arial" w:hAnsi="Arial" w:cs="Arial"/>
                <w:szCs w:val="22"/>
              </w:rPr>
            </w:pPr>
          </w:p>
          <w:p w14:paraId="46F79F01" w14:textId="77777777" w:rsidR="00C8589B" w:rsidRPr="00BF08D0" w:rsidRDefault="00C8589B">
            <w:pPr>
              <w:rPr>
                <w:rFonts w:ascii="Arial" w:eastAsia="Arial" w:hAnsi="Arial" w:cs="Arial"/>
                <w:szCs w:val="22"/>
              </w:rPr>
            </w:pPr>
          </w:p>
          <w:p w14:paraId="249BC228" w14:textId="77777777" w:rsidR="00C8589B" w:rsidRPr="00BF08D0" w:rsidRDefault="00C8589B">
            <w:pPr>
              <w:rPr>
                <w:rFonts w:ascii="Arial" w:eastAsia="Arial" w:hAnsi="Arial" w:cs="Arial"/>
                <w:szCs w:val="22"/>
              </w:rPr>
            </w:pPr>
          </w:p>
        </w:tc>
      </w:tr>
    </w:tbl>
    <w:p w14:paraId="33306A3C" w14:textId="77777777" w:rsidR="00C8589B" w:rsidRPr="00BF08D0" w:rsidRDefault="00C8589B">
      <w:pPr>
        <w:rPr>
          <w:rFonts w:ascii="Arial" w:eastAsia="Arial" w:hAnsi="Arial" w:cs="Arial"/>
          <w:szCs w:val="22"/>
        </w:rPr>
      </w:pPr>
    </w:p>
    <w:p w14:paraId="636848C6" w14:textId="43BC584B" w:rsidR="00C8589B" w:rsidRPr="00BF08D0" w:rsidRDefault="002340E6">
      <w:pPr>
        <w:numPr>
          <w:ilvl w:val="0"/>
          <w:numId w:val="1"/>
        </w:numPr>
        <w:pBdr>
          <w:top w:val="nil"/>
          <w:left w:val="nil"/>
          <w:bottom w:val="nil"/>
          <w:right w:val="nil"/>
          <w:between w:val="nil"/>
        </w:pBdr>
        <w:jc w:val="both"/>
        <w:rPr>
          <w:rFonts w:ascii="Arial" w:eastAsia="Arial" w:hAnsi="Arial" w:cs="Arial"/>
          <w:color w:val="000000"/>
          <w:szCs w:val="22"/>
        </w:rPr>
      </w:pPr>
      <w:r w:rsidRPr="00BF08D0">
        <w:rPr>
          <w:rFonts w:ascii="Arial" w:eastAsia="Arial" w:hAnsi="Arial" w:cs="Arial"/>
          <w:b/>
          <w:color w:val="000000"/>
          <w:szCs w:val="22"/>
        </w:rPr>
        <w:t xml:space="preserve">Enuncie los problemas que su propuesta </w:t>
      </w:r>
      <w:r w:rsidRPr="00BF08D0">
        <w:rPr>
          <w:rFonts w:ascii="Arial" w:eastAsia="Arial" w:hAnsi="Arial" w:cs="Arial"/>
          <w:b/>
          <w:szCs w:val="22"/>
        </w:rPr>
        <w:t>potencialmente</w:t>
      </w:r>
      <w:r w:rsidRPr="00BF08D0">
        <w:rPr>
          <w:rFonts w:ascii="Arial" w:eastAsia="Arial" w:hAnsi="Arial" w:cs="Arial"/>
          <w:b/>
          <w:color w:val="000000"/>
          <w:szCs w:val="22"/>
        </w:rPr>
        <w:t xml:space="preserve"> resolver</w:t>
      </w:r>
      <w:r w:rsidRPr="00BF08D0">
        <w:rPr>
          <w:rFonts w:ascii="Arial" w:eastAsia="Arial" w:hAnsi="Arial" w:cs="Arial"/>
          <w:b/>
          <w:szCs w:val="22"/>
        </w:rPr>
        <w:t>ía</w:t>
      </w:r>
      <w:r w:rsidRPr="00BF08D0">
        <w:rPr>
          <w:rFonts w:ascii="Arial" w:eastAsia="Arial" w:hAnsi="Arial" w:cs="Arial"/>
          <w:b/>
          <w:color w:val="000000"/>
          <w:szCs w:val="22"/>
        </w:rPr>
        <w:t xml:space="preserve"> </w:t>
      </w:r>
      <w:r w:rsidRPr="00BF08D0">
        <w:rPr>
          <w:rFonts w:ascii="Arial" w:eastAsia="Arial" w:hAnsi="Arial" w:cs="Arial"/>
          <w:color w:val="000000"/>
          <w:szCs w:val="22"/>
        </w:rPr>
        <w:t>(agregar o quitar los renglones</w:t>
      </w:r>
      <w:r w:rsidRPr="00BF08D0">
        <w:rPr>
          <w:rFonts w:ascii="Arial" w:eastAsia="Arial" w:hAnsi="Arial" w:cs="Arial"/>
          <w:color w:val="000000"/>
          <w:szCs w:val="22"/>
        </w:rPr>
        <w:tab/>
        <w:t>que sean necesarios)</w:t>
      </w:r>
    </w:p>
    <w:tbl>
      <w:tblPr>
        <w:tblStyle w:val="a0"/>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8015"/>
      </w:tblGrid>
      <w:tr w:rsidR="00C8589B" w:rsidRPr="00BF08D0" w14:paraId="6C84D629" w14:textId="77777777">
        <w:trPr>
          <w:trHeight w:val="170"/>
          <w:jc w:val="center"/>
        </w:trPr>
        <w:tc>
          <w:tcPr>
            <w:tcW w:w="1335" w:type="dxa"/>
            <w:vAlign w:val="center"/>
          </w:tcPr>
          <w:p w14:paraId="32BCD0FC" w14:textId="77777777" w:rsidR="00C8589B" w:rsidRPr="00BF08D0" w:rsidRDefault="002340E6">
            <w:pPr>
              <w:pBdr>
                <w:top w:val="nil"/>
                <w:left w:val="nil"/>
                <w:bottom w:val="nil"/>
                <w:right w:val="nil"/>
                <w:between w:val="nil"/>
              </w:pBdr>
              <w:rPr>
                <w:rFonts w:ascii="Arial" w:eastAsia="Arial" w:hAnsi="Arial" w:cs="Arial"/>
                <w:color w:val="000000"/>
                <w:szCs w:val="22"/>
              </w:rPr>
            </w:pPr>
            <w:r w:rsidRPr="00BF08D0">
              <w:rPr>
                <w:rFonts w:ascii="Arial" w:eastAsia="Arial" w:hAnsi="Arial" w:cs="Arial"/>
                <w:color w:val="000000"/>
                <w:szCs w:val="22"/>
              </w:rPr>
              <w:t>Problema 1</w:t>
            </w:r>
          </w:p>
        </w:tc>
        <w:tc>
          <w:tcPr>
            <w:tcW w:w="8015" w:type="dxa"/>
            <w:vAlign w:val="center"/>
          </w:tcPr>
          <w:p w14:paraId="10AA3375" w14:textId="77777777" w:rsidR="00C8589B" w:rsidRPr="00BF08D0" w:rsidRDefault="00C8589B">
            <w:pPr>
              <w:pBdr>
                <w:top w:val="nil"/>
                <w:left w:val="nil"/>
                <w:bottom w:val="nil"/>
                <w:right w:val="nil"/>
                <w:between w:val="nil"/>
              </w:pBdr>
              <w:ind w:left="96"/>
              <w:rPr>
                <w:rFonts w:ascii="Arial" w:eastAsia="Arial" w:hAnsi="Arial" w:cs="Arial"/>
                <w:color w:val="000000"/>
                <w:szCs w:val="22"/>
              </w:rPr>
            </w:pPr>
          </w:p>
        </w:tc>
      </w:tr>
      <w:tr w:rsidR="00C8589B" w:rsidRPr="00BF08D0" w14:paraId="72501626" w14:textId="77777777">
        <w:trPr>
          <w:trHeight w:val="170"/>
          <w:jc w:val="center"/>
        </w:trPr>
        <w:tc>
          <w:tcPr>
            <w:tcW w:w="1335" w:type="dxa"/>
            <w:vAlign w:val="center"/>
          </w:tcPr>
          <w:p w14:paraId="3F18C7C0" w14:textId="77777777" w:rsidR="00C8589B" w:rsidRPr="00BF08D0" w:rsidRDefault="002340E6">
            <w:pPr>
              <w:pBdr>
                <w:top w:val="nil"/>
                <w:left w:val="nil"/>
                <w:bottom w:val="nil"/>
                <w:right w:val="nil"/>
                <w:between w:val="nil"/>
              </w:pBdr>
              <w:rPr>
                <w:rFonts w:ascii="Arial" w:eastAsia="Arial" w:hAnsi="Arial" w:cs="Arial"/>
                <w:color w:val="000000"/>
                <w:szCs w:val="22"/>
              </w:rPr>
            </w:pPr>
            <w:r w:rsidRPr="00BF08D0">
              <w:rPr>
                <w:rFonts w:ascii="Arial" w:eastAsia="Arial" w:hAnsi="Arial" w:cs="Arial"/>
                <w:color w:val="000000"/>
                <w:szCs w:val="22"/>
              </w:rPr>
              <w:t>Problema 2</w:t>
            </w:r>
          </w:p>
        </w:tc>
        <w:tc>
          <w:tcPr>
            <w:tcW w:w="8015" w:type="dxa"/>
            <w:vAlign w:val="center"/>
          </w:tcPr>
          <w:p w14:paraId="34B3D71C" w14:textId="77777777" w:rsidR="00C8589B" w:rsidRPr="00BF08D0" w:rsidRDefault="00C8589B">
            <w:pPr>
              <w:pBdr>
                <w:top w:val="nil"/>
                <w:left w:val="nil"/>
                <w:bottom w:val="nil"/>
                <w:right w:val="nil"/>
                <w:between w:val="nil"/>
              </w:pBdr>
              <w:ind w:left="96"/>
              <w:rPr>
                <w:rFonts w:ascii="Arial" w:eastAsia="Arial" w:hAnsi="Arial" w:cs="Arial"/>
                <w:color w:val="000000"/>
                <w:szCs w:val="22"/>
              </w:rPr>
            </w:pPr>
          </w:p>
        </w:tc>
      </w:tr>
      <w:tr w:rsidR="00C8589B" w:rsidRPr="00BF08D0" w14:paraId="15A1B8E9" w14:textId="77777777">
        <w:trPr>
          <w:trHeight w:val="170"/>
          <w:jc w:val="center"/>
        </w:trPr>
        <w:tc>
          <w:tcPr>
            <w:tcW w:w="1335" w:type="dxa"/>
            <w:vAlign w:val="center"/>
          </w:tcPr>
          <w:p w14:paraId="056EACDD" w14:textId="77777777" w:rsidR="00C8589B" w:rsidRPr="00BF08D0" w:rsidRDefault="002340E6">
            <w:pPr>
              <w:pBdr>
                <w:top w:val="nil"/>
                <w:left w:val="nil"/>
                <w:bottom w:val="nil"/>
                <w:right w:val="nil"/>
                <w:between w:val="nil"/>
              </w:pBdr>
              <w:rPr>
                <w:rFonts w:ascii="Arial" w:eastAsia="Arial" w:hAnsi="Arial" w:cs="Arial"/>
                <w:color w:val="000000"/>
                <w:szCs w:val="22"/>
              </w:rPr>
            </w:pPr>
            <w:r w:rsidRPr="00BF08D0">
              <w:rPr>
                <w:rFonts w:ascii="Arial" w:eastAsia="Arial" w:hAnsi="Arial" w:cs="Arial"/>
                <w:color w:val="000000"/>
                <w:szCs w:val="22"/>
              </w:rPr>
              <w:t>Problema 3</w:t>
            </w:r>
          </w:p>
        </w:tc>
        <w:tc>
          <w:tcPr>
            <w:tcW w:w="8015" w:type="dxa"/>
            <w:vAlign w:val="center"/>
          </w:tcPr>
          <w:p w14:paraId="01EA53E9" w14:textId="77777777" w:rsidR="00C8589B" w:rsidRPr="00BF08D0" w:rsidRDefault="00C8589B">
            <w:pPr>
              <w:pBdr>
                <w:top w:val="nil"/>
                <w:left w:val="nil"/>
                <w:bottom w:val="nil"/>
                <w:right w:val="nil"/>
                <w:between w:val="nil"/>
              </w:pBdr>
              <w:ind w:left="96"/>
              <w:rPr>
                <w:rFonts w:ascii="Arial" w:eastAsia="Arial" w:hAnsi="Arial" w:cs="Arial"/>
                <w:color w:val="000000"/>
                <w:szCs w:val="22"/>
              </w:rPr>
            </w:pPr>
          </w:p>
        </w:tc>
      </w:tr>
      <w:tr w:rsidR="00C8589B" w:rsidRPr="00BF08D0" w14:paraId="7ABEB486" w14:textId="77777777">
        <w:trPr>
          <w:trHeight w:val="170"/>
          <w:jc w:val="center"/>
        </w:trPr>
        <w:tc>
          <w:tcPr>
            <w:tcW w:w="1335" w:type="dxa"/>
            <w:vAlign w:val="center"/>
          </w:tcPr>
          <w:p w14:paraId="783F7D03" w14:textId="77777777" w:rsidR="00C8589B" w:rsidRPr="00BF08D0" w:rsidRDefault="002340E6">
            <w:pPr>
              <w:pBdr>
                <w:top w:val="nil"/>
                <w:left w:val="nil"/>
                <w:bottom w:val="nil"/>
                <w:right w:val="nil"/>
                <w:between w:val="nil"/>
              </w:pBdr>
              <w:rPr>
                <w:rFonts w:ascii="Arial" w:eastAsia="Arial" w:hAnsi="Arial" w:cs="Arial"/>
                <w:color w:val="000000"/>
                <w:szCs w:val="22"/>
              </w:rPr>
            </w:pPr>
            <w:r w:rsidRPr="00BF08D0">
              <w:rPr>
                <w:rFonts w:ascii="Arial" w:eastAsia="Arial" w:hAnsi="Arial" w:cs="Arial"/>
                <w:color w:val="000000"/>
                <w:szCs w:val="22"/>
              </w:rPr>
              <w:t>Problema 4</w:t>
            </w:r>
          </w:p>
        </w:tc>
        <w:tc>
          <w:tcPr>
            <w:tcW w:w="8015" w:type="dxa"/>
            <w:vAlign w:val="center"/>
          </w:tcPr>
          <w:p w14:paraId="36ABE00A" w14:textId="77777777" w:rsidR="00C8589B" w:rsidRPr="00BF08D0" w:rsidRDefault="00C8589B">
            <w:pPr>
              <w:pBdr>
                <w:top w:val="nil"/>
                <w:left w:val="nil"/>
                <w:bottom w:val="nil"/>
                <w:right w:val="nil"/>
                <w:between w:val="nil"/>
              </w:pBdr>
              <w:ind w:left="96"/>
              <w:rPr>
                <w:rFonts w:ascii="Arial" w:eastAsia="Arial" w:hAnsi="Arial" w:cs="Arial"/>
                <w:color w:val="000000"/>
                <w:szCs w:val="22"/>
              </w:rPr>
            </w:pPr>
          </w:p>
        </w:tc>
      </w:tr>
    </w:tbl>
    <w:p w14:paraId="0120712B" w14:textId="77777777" w:rsidR="00C8589B" w:rsidRPr="00BF08D0" w:rsidRDefault="00C8589B">
      <w:pPr>
        <w:rPr>
          <w:rFonts w:ascii="Arial" w:eastAsia="Arial" w:hAnsi="Arial" w:cs="Arial"/>
          <w:szCs w:val="22"/>
        </w:rPr>
      </w:pPr>
    </w:p>
    <w:p w14:paraId="54A23518" w14:textId="77777777" w:rsidR="00C8589B" w:rsidRPr="00BF08D0" w:rsidRDefault="002340E6">
      <w:pPr>
        <w:numPr>
          <w:ilvl w:val="0"/>
          <w:numId w:val="1"/>
        </w:numPr>
        <w:pBdr>
          <w:top w:val="nil"/>
          <w:left w:val="nil"/>
          <w:bottom w:val="nil"/>
          <w:right w:val="nil"/>
          <w:between w:val="nil"/>
        </w:pBdr>
        <w:jc w:val="both"/>
        <w:rPr>
          <w:rFonts w:ascii="Arial" w:eastAsia="Arial" w:hAnsi="Arial" w:cs="Arial"/>
          <w:b/>
          <w:color w:val="000000"/>
          <w:szCs w:val="22"/>
        </w:rPr>
      </w:pPr>
      <w:r w:rsidRPr="00BF08D0">
        <w:rPr>
          <w:rFonts w:ascii="Arial" w:eastAsia="Arial" w:hAnsi="Arial" w:cs="Arial"/>
          <w:b/>
          <w:color w:val="000000"/>
          <w:szCs w:val="22"/>
        </w:rPr>
        <w:t>En relación con cada problema planteado, describa los resultados</w:t>
      </w:r>
      <w:r w:rsidRPr="00BF08D0">
        <w:rPr>
          <w:rFonts w:ascii="Arial" w:eastAsia="Arial" w:hAnsi="Arial" w:cs="Arial"/>
          <w:color w:val="000000"/>
          <w:szCs w:val="22"/>
        </w:rPr>
        <w:t xml:space="preserve"> </w:t>
      </w:r>
      <w:r w:rsidRPr="00BF08D0">
        <w:rPr>
          <w:rFonts w:ascii="Arial" w:eastAsia="Arial" w:hAnsi="Arial" w:cs="Arial"/>
          <w:b/>
          <w:color w:val="000000"/>
          <w:szCs w:val="22"/>
        </w:rPr>
        <w:t xml:space="preserve">que </w:t>
      </w:r>
      <w:r w:rsidRPr="00BF08D0">
        <w:rPr>
          <w:rFonts w:ascii="Arial" w:eastAsia="Arial" w:hAnsi="Arial" w:cs="Arial"/>
          <w:b/>
          <w:szCs w:val="22"/>
        </w:rPr>
        <w:t>alcanzaría</w:t>
      </w:r>
      <w:r w:rsidRPr="00BF08D0">
        <w:rPr>
          <w:rFonts w:ascii="Arial" w:eastAsia="Arial" w:hAnsi="Arial" w:cs="Arial"/>
          <w:b/>
          <w:color w:val="000000"/>
          <w:szCs w:val="22"/>
        </w:rPr>
        <w:t xml:space="preserve"> su propuesta </w:t>
      </w:r>
      <w:r w:rsidRPr="00BF08D0">
        <w:rPr>
          <w:rFonts w:ascii="Arial" w:eastAsia="Arial" w:hAnsi="Arial" w:cs="Arial"/>
          <w:color w:val="000000"/>
          <w:szCs w:val="22"/>
        </w:rPr>
        <w:t>(agregar o quitar los renglones que sean necesarios)</w:t>
      </w:r>
    </w:p>
    <w:tbl>
      <w:tblPr>
        <w:tblStyle w:val="a1"/>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7936"/>
      </w:tblGrid>
      <w:tr w:rsidR="00C8589B" w:rsidRPr="00BF08D0" w14:paraId="30BB1290" w14:textId="77777777">
        <w:trPr>
          <w:trHeight w:val="170"/>
          <w:jc w:val="center"/>
        </w:trPr>
        <w:tc>
          <w:tcPr>
            <w:tcW w:w="1414" w:type="dxa"/>
            <w:vAlign w:val="center"/>
          </w:tcPr>
          <w:p w14:paraId="6DDBB594" w14:textId="77777777" w:rsidR="00C8589B" w:rsidRPr="00BF08D0" w:rsidRDefault="002340E6">
            <w:pPr>
              <w:pBdr>
                <w:top w:val="nil"/>
                <w:left w:val="nil"/>
                <w:bottom w:val="nil"/>
                <w:right w:val="nil"/>
                <w:between w:val="nil"/>
              </w:pBdr>
              <w:rPr>
                <w:rFonts w:ascii="Arial" w:eastAsia="Arial" w:hAnsi="Arial" w:cs="Arial"/>
                <w:color w:val="000000"/>
                <w:szCs w:val="22"/>
              </w:rPr>
            </w:pPr>
            <w:r w:rsidRPr="00BF08D0">
              <w:rPr>
                <w:rFonts w:ascii="Arial" w:eastAsia="Arial" w:hAnsi="Arial" w:cs="Arial"/>
                <w:color w:val="000000"/>
                <w:szCs w:val="22"/>
              </w:rPr>
              <w:t>Resultado 1</w:t>
            </w:r>
          </w:p>
        </w:tc>
        <w:tc>
          <w:tcPr>
            <w:tcW w:w="7936" w:type="dxa"/>
            <w:vAlign w:val="center"/>
          </w:tcPr>
          <w:p w14:paraId="20D1EE98" w14:textId="77777777" w:rsidR="00C8589B" w:rsidRPr="00BF08D0" w:rsidRDefault="00C8589B">
            <w:pPr>
              <w:pBdr>
                <w:top w:val="nil"/>
                <w:left w:val="nil"/>
                <w:bottom w:val="nil"/>
                <w:right w:val="nil"/>
                <w:between w:val="nil"/>
              </w:pBdr>
              <w:ind w:left="96"/>
              <w:rPr>
                <w:rFonts w:ascii="Arial" w:eastAsia="Arial" w:hAnsi="Arial" w:cs="Arial"/>
                <w:color w:val="000000"/>
                <w:szCs w:val="22"/>
              </w:rPr>
            </w:pPr>
          </w:p>
        </w:tc>
      </w:tr>
      <w:tr w:rsidR="00C8589B" w:rsidRPr="00BF08D0" w14:paraId="63529ABA" w14:textId="77777777">
        <w:trPr>
          <w:trHeight w:val="170"/>
          <w:jc w:val="center"/>
        </w:trPr>
        <w:tc>
          <w:tcPr>
            <w:tcW w:w="1414" w:type="dxa"/>
            <w:vAlign w:val="center"/>
          </w:tcPr>
          <w:p w14:paraId="13C3F3E2" w14:textId="77777777" w:rsidR="00C8589B" w:rsidRPr="00BF08D0" w:rsidRDefault="002340E6">
            <w:pPr>
              <w:pBdr>
                <w:top w:val="nil"/>
                <w:left w:val="nil"/>
                <w:bottom w:val="nil"/>
                <w:right w:val="nil"/>
                <w:between w:val="nil"/>
              </w:pBdr>
              <w:rPr>
                <w:rFonts w:ascii="Arial" w:eastAsia="Arial" w:hAnsi="Arial" w:cs="Arial"/>
                <w:color w:val="000000"/>
                <w:szCs w:val="22"/>
              </w:rPr>
            </w:pPr>
            <w:r w:rsidRPr="00BF08D0">
              <w:rPr>
                <w:rFonts w:ascii="Arial" w:eastAsia="Arial" w:hAnsi="Arial" w:cs="Arial"/>
                <w:color w:val="000000"/>
                <w:szCs w:val="22"/>
              </w:rPr>
              <w:t>Resultado 2</w:t>
            </w:r>
          </w:p>
        </w:tc>
        <w:tc>
          <w:tcPr>
            <w:tcW w:w="7936" w:type="dxa"/>
            <w:vAlign w:val="center"/>
          </w:tcPr>
          <w:p w14:paraId="5F6FE936" w14:textId="77777777" w:rsidR="00C8589B" w:rsidRPr="00BF08D0" w:rsidRDefault="00C8589B">
            <w:pPr>
              <w:pBdr>
                <w:top w:val="nil"/>
                <w:left w:val="nil"/>
                <w:bottom w:val="nil"/>
                <w:right w:val="nil"/>
                <w:between w:val="nil"/>
              </w:pBdr>
              <w:ind w:left="96"/>
              <w:rPr>
                <w:rFonts w:ascii="Arial" w:eastAsia="Arial" w:hAnsi="Arial" w:cs="Arial"/>
                <w:color w:val="000000"/>
                <w:szCs w:val="22"/>
              </w:rPr>
            </w:pPr>
          </w:p>
        </w:tc>
      </w:tr>
      <w:tr w:rsidR="00C8589B" w:rsidRPr="00BF08D0" w14:paraId="06C26F99" w14:textId="77777777">
        <w:trPr>
          <w:trHeight w:val="170"/>
          <w:jc w:val="center"/>
        </w:trPr>
        <w:tc>
          <w:tcPr>
            <w:tcW w:w="1414" w:type="dxa"/>
            <w:vAlign w:val="center"/>
          </w:tcPr>
          <w:p w14:paraId="7306B0CD" w14:textId="77777777" w:rsidR="00C8589B" w:rsidRPr="00BF08D0" w:rsidRDefault="002340E6">
            <w:pPr>
              <w:pBdr>
                <w:top w:val="nil"/>
                <w:left w:val="nil"/>
                <w:bottom w:val="nil"/>
                <w:right w:val="nil"/>
                <w:between w:val="nil"/>
              </w:pBdr>
              <w:rPr>
                <w:rFonts w:ascii="Arial" w:eastAsia="Arial" w:hAnsi="Arial" w:cs="Arial"/>
                <w:color w:val="000000"/>
                <w:szCs w:val="22"/>
              </w:rPr>
            </w:pPr>
            <w:r w:rsidRPr="00BF08D0">
              <w:rPr>
                <w:rFonts w:ascii="Arial" w:eastAsia="Arial" w:hAnsi="Arial" w:cs="Arial"/>
                <w:color w:val="000000"/>
                <w:szCs w:val="22"/>
              </w:rPr>
              <w:t>Resultado 3</w:t>
            </w:r>
          </w:p>
        </w:tc>
        <w:tc>
          <w:tcPr>
            <w:tcW w:w="7936" w:type="dxa"/>
            <w:vAlign w:val="center"/>
          </w:tcPr>
          <w:p w14:paraId="62B9A381" w14:textId="77777777" w:rsidR="00C8589B" w:rsidRPr="00BF08D0" w:rsidRDefault="00C8589B">
            <w:pPr>
              <w:pBdr>
                <w:top w:val="nil"/>
                <w:left w:val="nil"/>
                <w:bottom w:val="nil"/>
                <w:right w:val="nil"/>
                <w:between w:val="nil"/>
              </w:pBdr>
              <w:ind w:left="96"/>
              <w:rPr>
                <w:rFonts w:ascii="Arial" w:eastAsia="Arial" w:hAnsi="Arial" w:cs="Arial"/>
                <w:color w:val="000000"/>
                <w:szCs w:val="22"/>
              </w:rPr>
            </w:pPr>
          </w:p>
        </w:tc>
      </w:tr>
      <w:tr w:rsidR="00C8589B" w:rsidRPr="00BF08D0" w14:paraId="4E2332F5" w14:textId="77777777">
        <w:trPr>
          <w:trHeight w:val="170"/>
          <w:jc w:val="center"/>
        </w:trPr>
        <w:tc>
          <w:tcPr>
            <w:tcW w:w="1414" w:type="dxa"/>
            <w:vAlign w:val="center"/>
          </w:tcPr>
          <w:p w14:paraId="6C3FEAFD" w14:textId="77777777" w:rsidR="00C8589B" w:rsidRPr="00BF08D0" w:rsidRDefault="002340E6">
            <w:pPr>
              <w:pBdr>
                <w:top w:val="nil"/>
                <w:left w:val="nil"/>
                <w:bottom w:val="nil"/>
                <w:right w:val="nil"/>
                <w:between w:val="nil"/>
              </w:pBdr>
              <w:rPr>
                <w:rFonts w:ascii="Arial" w:eastAsia="Arial" w:hAnsi="Arial" w:cs="Arial"/>
                <w:color w:val="000000"/>
                <w:szCs w:val="22"/>
              </w:rPr>
            </w:pPr>
            <w:r w:rsidRPr="00BF08D0">
              <w:rPr>
                <w:rFonts w:ascii="Arial" w:eastAsia="Arial" w:hAnsi="Arial" w:cs="Arial"/>
                <w:color w:val="000000"/>
                <w:szCs w:val="22"/>
              </w:rPr>
              <w:t>Resultado 4</w:t>
            </w:r>
          </w:p>
        </w:tc>
        <w:tc>
          <w:tcPr>
            <w:tcW w:w="7936" w:type="dxa"/>
            <w:vAlign w:val="center"/>
          </w:tcPr>
          <w:p w14:paraId="6B26E4C4" w14:textId="77777777" w:rsidR="00C8589B" w:rsidRPr="00BF08D0" w:rsidRDefault="00C8589B">
            <w:pPr>
              <w:pBdr>
                <w:top w:val="nil"/>
                <w:left w:val="nil"/>
                <w:bottom w:val="nil"/>
                <w:right w:val="nil"/>
                <w:between w:val="nil"/>
              </w:pBdr>
              <w:ind w:left="96"/>
              <w:rPr>
                <w:rFonts w:ascii="Arial" w:eastAsia="Arial" w:hAnsi="Arial" w:cs="Arial"/>
                <w:color w:val="000000"/>
                <w:szCs w:val="22"/>
              </w:rPr>
            </w:pPr>
          </w:p>
        </w:tc>
      </w:tr>
    </w:tbl>
    <w:p w14:paraId="3766AF4E" w14:textId="77777777" w:rsidR="00C8589B" w:rsidRPr="00BF08D0" w:rsidRDefault="00C8589B">
      <w:pPr>
        <w:rPr>
          <w:rFonts w:ascii="Arial" w:eastAsia="Arial" w:hAnsi="Arial" w:cs="Arial"/>
          <w:szCs w:val="22"/>
        </w:rPr>
      </w:pPr>
    </w:p>
    <w:p w14:paraId="7960160E" w14:textId="77777777" w:rsidR="00C8589B" w:rsidRPr="00BF08D0" w:rsidRDefault="002340E6">
      <w:pPr>
        <w:numPr>
          <w:ilvl w:val="0"/>
          <w:numId w:val="1"/>
        </w:numPr>
        <w:pBdr>
          <w:top w:val="nil"/>
          <w:left w:val="nil"/>
          <w:bottom w:val="nil"/>
          <w:right w:val="nil"/>
          <w:between w:val="nil"/>
        </w:pBdr>
        <w:rPr>
          <w:rFonts w:ascii="Arial" w:eastAsia="Arial" w:hAnsi="Arial" w:cs="Arial"/>
          <w:color w:val="000000"/>
          <w:szCs w:val="22"/>
        </w:rPr>
      </w:pPr>
      <w:r w:rsidRPr="00BF08D0">
        <w:rPr>
          <w:rFonts w:ascii="Arial" w:eastAsia="Arial" w:hAnsi="Arial" w:cs="Arial"/>
          <w:b/>
          <w:color w:val="000000"/>
          <w:szCs w:val="22"/>
        </w:rPr>
        <w:t xml:space="preserve">Describa las actividades que se realizarían para alcanzar los resultados </w:t>
      </w:r>
      <w:r w:rsidRPr="00BF08D0">
        <w:rPr>
          <w:rFonts w:ascii="Arial" w:eastAsia="Arial" w:hAnsi="Arial" w:cs="Arial"/>
          <w:color w:val="000000"/>
          <w:szCs w:val="22"/>
        </w:rPr>
        <w:t>(agregar o quitar los renglones que sean necesarios)</w:t>
      </w:r>
    </w:p>
    <w:tbl>
      <w:tblPr>
        <w:tblStyle w:val="a2"/>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8015"/>
      </w:tblGrid>
      <w:tr w:rsidR="00C8589B" w:rsidRPr="00BF08D0" w14:paraId="3AA1122A" w14:textId="77777777">
        <w:trPr>
          <w:trHeight w:val="170"/>
          <w:jc w:val="center"/>
        </w:trPr>
        <w:tc>
          <w:tcPr>
            <w:tcW w:w="1335" w:type="dxa"/>
            <w:vAlign w:val="center"/>
          </w:tcPr>
          <w:p w14:paraId="763B054D" w14:textId="77777777" w:rsidR="00C8589B" w:rsidRPr="00BF08D0" w:rsidRDefault="002340E6">
            <w:pPr>
              <w:pBdr>
                <w:top w:val="nil"/>
                <w:left w:val="nil"/>
                <w:bottom w:val="nil"/>
                <w:right w:val="nil"/>
                <w:between w:val="nil"/>
              </w:pBdr>
              <w:jc w:val="center"/>
              <w:rPr>
                <w:rFonts w:ascii="Arial" w:eastAsia="Arial" w:hAnsi="Arial" w:cs="Arial"/>
                <w:color w:val="000000"/>
                <w:szCs w:val="22"/>
              </w:rPr>
            </w:pPr>
            <w:r w:rsidRPr="00BF08D0">
              <w:rPr>
                <w:rFonts w:ascii="Arial" w:eastAsia="Arial" w:hAnsi="Arial" w:cs="Arial"/>
                <w:color w:val="000000"/>
                <w:szCs w:val="22"/>
              </w:rPr>
              <w:t>Resultado</w:t>
            </w:r>
          </w:p>
        </w:tc>
        <w:tc>
          <w:tcPr>
            <w:tcW w:w="8015" w:type="dxa"/>
            <w:vAlign w:val="center"/>
          </w:tcPr>
          <w:p w14:paraId="514762AB"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Arial" w:eastAsia="Arial" w:hAnsi="Arial" w:cs="Arial"/>
                <w:color w:val="000000"/>
                <w:szCs w:val="22"/>
              </w:rPr>
              <w:t>Actividad</w:t>
            </w:r>
          </w:p>
        </w:tc>
      </w:tr>
      <w:tr w:rsidR="00C8589B" w:rsidRPr="00BF08D0" w14:paraId="7F854A89" w14:textId="77777777">
        <w:trPr>
          <w:trHeight w:val="170"/>
          <w:jc w:val="center"/>
        </w:trPr>
        <w:tc>
          <w:tcPr>
            <w:tcW w:w="1335" w:type="dxa"/>
            <w:vMerge w:val="restart"/>
            <w:vAlign w:val="center"/>
          </w:tcPr>
          <w:p w14:paraId="50429924" w14:textId="77777777" w:rsidR="00C8589B" w:rsidRPr="00BF08D0" w:rsidRDefault="002340E6">
            <w:pPr>
              <w:pBdr>
                <w:top w:val="nil"/>
                <w:left w:val="nil"/>
                <w:bottom w:val="nil"/>
                <w:right w:val="nil"/>
                <w:between w:val="nil"/>
              </w:pBdr>
              <w:jc w:val="center"/>
              <w:rPr>
                <w:rFonts w:ascii="Arial" w:eastAsia="Arial" w:hAnsi="Arial" w:cs="Arial"/>
                <w:color w:val="000000"/>
                <w:szCs w:val="22"/>
              </w:rPr>
            </w:pPr>
            <w:r w:rsidRPr="00BF08D0">
              <w:rPr>
                <w:rFonts w:ascii="Arial" w:eastAsia="Arial" w:hAnsi="Arial" w:cs="Arial"/>
                <w:color w:val="000000"/>
                <w:szCs w:val="22"/>
              </w:rPr>
              <w:t>1</w:t>
            </w:r>
          </w:p>
        </w:tc>
        <w:tc>
          <w:tcPr>
            <w:tcW w:w="8015" w:type="dxa"/>
            <w:vAlign w:val="center"/>
          </w:tcPr>
          <w:p w14:paraId="25F9E9A6"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Arial" w:eastAsia="Arial" w:hAnsi="Arial" w:cs="Arial"/>
                <w:color w:val="000000"/>
                <w:szCs w:val="22"/>
              </w:rPr>
              <w:t>1</w:t>
            </w:r>
          </w:p>
        </w:tc>
      </w:tr>
      <w:tr w:rsidR="00C8589B" w:rsidRPr="00BF08D0" w14:paraId="22A4B76F" w14:textId="77777777">
        <w:trPr>
          <w:trHeight w:val="170"/>
          <w:jc w:val="center"/>
        </w:trPr>
        <w:tc>
          <w:tcPr>
            <w:tcW w:w="1335" w:type="dxa"/>
            <w:vMerge/>
            <w:vAlign w:val="center"/>
          </w:tcPr>
          <w:p w14:paraId="378963AE" w14:textId="77777777" w:rsidR="00C8589B" w:rsidRPr="00BF08D0" w:rsidRDefault="00C8589B">
            <w:pPr>
              <w:widowControl w:val="0"/>
              <w:pBdr>
                <w:top w:val="nil"/>
                <w:left w:val="nil"/>
                <w:bottom w:val="nil"/>
                <w:right w:val="nil"/>
                <w:between w:val="nil"/>
              </w:pBdr>
              <w:spacing w:line="276" w:lineRule="auto"/>
              <w:rPr>
                <w:rFonts w:ascii="Arial" w:eastAsia="Arial" w:hAnsi="Arial" w:cs="Arial"/>
                <w:color w:val="000000"/>
                <w:szCs w:val="22"/>
              </w:rPr>
            </w:pPr>
          </w:p>
        </w:tc>
        <w:tc>
          <w:tcPr>
            <w:tcW w:w="8015" w:type="dxa"/>
            <w:vAlign w:val="center"/>
          </w:tcPr>
          <w:p w14:paraId="2CC1D212"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Arial" w:eastAsia="Arial" w:hAnsi="Arial" w:cs="Arial"/>
                <w:color w:val="000000"/>
                <w:szCs w:val="22"/>
              </w:rPr>
              <w:t>2</w:t>
            </w:r>
          </w:p>
        </w:tc>
      </w:tr>
      <w:tr w:rsidR="00C8589B" w:rsidRPr="00BF08D0" w14:paraId="36B6CFC1" w14:textId="77777777">
        <w:trPr>
          <w:trHeight w:val="170"/>
          <w:jc w:val="center"/>
        </w:trPr>
        <w:tc>
          <w:tcPr>
            <w:tcW w:w="1335" w:type="dxa"/>
            <w:vMerge/>
            <w:vAlign w:val="center"/>
          </w:tcPr>
          <w:p w14:paraId="241DEE53" w14:textId="77777777" w:rsidR="00C8589B" w:rsidRPr="00BF08D0" w:rsidRDefault="00C8589B">
            <w:pPr>
              <w:widowControl w:val="0"/>
              <w:pBdr>
                <w:top w:val="nil"/>
                <w:left w:val="nil"/>
                <w:bottom w:val="nil"/>
                <w:right w:val="nil"/>
                <w:between w:val="nil"/>
              </w:pBdr>
              <w:spacing w:line="276" w:lineRule="auto"/>
              <w:rPr>
                <w:rFonts w:ascii="Arial" w:eastAsia="Arial" w:hAnsi="Arial" w:cs="Arial"/>
                <w:color w:val="000000"/>
                <w:szCs w:val="22"/>
              </w:rPr>
            </w:pPr>
          </w:p>
        </w:tc>
        <w:tc>
          <w:tcPr>
            <w:tcW w:w="8015" w:type="dxa"/>
            <w:vAlign w:val="center"/>
          </w:tcPr>
          <w:p w14:paraId="2B4CA731"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Arial" w:eastAsia="Arial" w:hAnsi="Arial" w:cs="Arial"/>
                <w:color w:val="000000"/>
                <w:szCs w:val="22"/>
              </w:rPr>
              <w:t>3</w:t>
            </w:r>
          </w:p>
        </w:tc>
      </w:tr>
      <w:tr w:rsidR="00C8589B" w:rsidRPr="00BF08D0" w14:paraId="1805C7EE" w14:textId="77777777">
        <w:trPr>
          <w:trHeight w:val="170"/>
          <w:jc w:val="center"/>
        </w:trPr>
        <w:tc>
          <w:tcPr>
            <w:tcW w:w="1335" w:type="dxa"/>
            <w:vMerge w:val="restart"/>
            <w:vAlign w:val="center"/>
          </w:tcPr>
          <w:p w14:paraId="1E4CE77F" w14:textId="77777777" w:rsidR="00C8589B" w:rsidRPr="00BF08D0" w:rsidRDefault="002340E6">
            <w:pPr>
              <w:pBdr>
                <w:top w:val="nil"/>
                <w:left w:val="nil"/>
                <w:bottom w:val="nil"/>
                <w:right w:val="nil"/>
                <w:between w:val="nil"/>
              </w:pBdr>
              <w:jc w:val="center"/>
              <w:rPr>
                <w:rFonts w:ascii="Arial" w:eastAsia="Arial" w:hAnsi="Arial" w:cs="Arial"/>
                <w:color w:val="000000"/>
                <w:szCs w:val="22"/>
              </w:rPr>
            </w:pPr>
            <w:r w:rsidRPr="00BF08D0">
              <w:rPr>
                <w:rFonts w:ascii="Arial" w:eastAsia="Arial" w:hAnsi="Arial" w:cs="Arial"/>
                <w:color w:val="000000"/>
                <w:szCs w:val="22"/>
              </w:rPr>
              <w:t>2</w:t>
            </w:r>
          </w:p>
        </w:tc>
        <w:tc>
          <w:tcPr>
            <w:tcW w:w="8015" w:type="dxa"/>
            <w:vAlign w:val="center"/>
          </w:tcPr>
          <w:p w14:paraId="0759B873"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Arial" w:eastAsia="Arial" w:hAnsi="Arial" w:cs="Arial"/>
                <w:color w:val="000000"/>
                <w:szCs w:val="22"/>
              </w:rPr>
              <w:t>1</w:t>
            </w:r>
          </w:p>
        </w:tc>
      </w:tr>
      <w:tr w:rsidR="00C8589B" w:rsidRPr="00BF08D0" w14:paraId="3636B9B2" w14:textId="77777777">
        <w:trPr>
          <w:trHeight w:val="170"/>
          <w:jc w:val="center"/>
        </w:trPr>
        <w:tc>
          <w:tcPr>
            <w:tcW w:w="1335" w:type="dxa"/>
            <w:vMerge/>
            <w:vAlign w:val="center"/>
          </w:tcPr>
          <w:p w14:paraId="30D3B91F" w14:textId="77777777" w:rsidR="00C8589B" w:rsidRPr="00BF08D0" w:rsidRDefault="00C8589B">
            <w:pPr>
              <w:widowControl w:val="0"/>
              <w:pBdr>
                <w:top w:val="nil"/>
                <w:left w:val="nil"/>
                <w:bottom w:val="nil"/>
                <w:right w:val="nil"/>
                <w:between w:val="nil"/>
              </w:pBdr>
              <w:spacing w:line="276" w:lineRule="auto"/>
              <w:rPr>
                <w:rFonts w:ascii="Arial" w:eastAsia="Arial" w:hAnsi="Arial" w:cs="Arial"/>
                <w:color w:val="000000"/>
                <w:szCs w:val="22"/>
              </w:rPr>
            </w:pPr>
          </w:p>
        </w:tc>
        <w:tc>
          <w:tcPr>
            <w:tcW w:w="8015" w:type="dxa"/>
            <w:vAlign w:val="center"/>
          </w:tcPr>
          <w:p w14:paraId="4571B4ED"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Arial" w:eastAsia="Arial" w:hAnsi="Arial" w:cs="Arial"/>
                <w:color w:val="000000"/>
                <w:szCs w:val="22"/>
              </w:rPr>
              <w:t>2</w:t>
            </w:r>
          </w:p>
        </w:tc>
      </w:tr>
      <w:tr w:rsidR="00C8589B" w:rsidRPr="00BF08D0" w14:paraId="5AC80F0F" w14:textId="77777777">
        <w:trPr>
          <w:trHeight w:val="170"/>
          <w:jc w:val="center"/>
        </w:trPr>
        <w:tc>
          <w:tcPr>
            <w:tcW w:w="1335" w:type="dxa"/>
            <w:vMerge/>
            <w:vAlign w:val="center"/>
          </w:tcPr>
          <w:p w14:paraId="6C7EB415" w14:textId="77777777" w:rsidR="00C8589B" w:rsidRPr="00BF08D0" w:rsidRDefault="00C8589B">
            <w:pPr>
              <w:widowControl w:val="0"/>
              <w:pBdr>
                <w:top w:val="nil"/>
                <w:left w:val="nil"/>
                <w:bottom w:val="nil"/>
                <w:right w:val="nil"/>
                <w:between w:val="nil"/>
              </w:pBdr>
              <w:spacing w:line="276" w:lineRule="auto"/>
              <w:rPr>
                <w:rFonts w:ascii="Arial" w:eastAsia="Arial" w:hAnsi="Arial" w:cs="Arial"/>
                <w:color w:val="000000"/>
                <w:szCs w:val="22"/>
              </w:rPr>
            </w:pPr>
          </w:p>
        </w:tc>
        <w:tc>
          <w:tcPr>
            <w:tcW w:w="8015" w:type="dxa"/>
            <w:vAlign w:val="center"/>
          </w:tcPr>
          <w:p w14:paraId="53CF8256"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Arial" w:eastAsia="Arial" w:hAnsi="Arial" w:cs="Arial"/>
                <w:color w:val="000000"/>
                <w:szCs w:val="22"/>
              </w:rPr>
              <w:t>3</w:t>
            </w:r>
          </w:p>
        </w:tc>
      </w:tr>
      <w:tr w:rsidR="00C8589B" w:rsidRPr="00BF08D0" w14:paraId="16D0B7E6" w14:textId="77777777">
        <w:trPr>
          <w:trHeight w:val="170"/>
          <w:jc w:val="center"/>
        </w:trPr>
        <w:tc>
          <w:tcPr>
            <w:tcW w:w="1335" w:type="dxa"/>
            <w:vMerge w:val="restart"/>
            <w:vAlign w:val="center"/>
          </w:tcPr>
          <w:p w14:paraId="47F688EB" w14:textId="77777777" w:rsidR="00C8589B" w:rsidRPr="00BF08D0" w:rsidRDefault="002340E6">
            <w:pPr>
              <w:pBdr>
                <w:top w:val="nil"/>
                <w:left w:val="nil"/>
                <w:bottom w:val="nil"/>
                <w:right w:val="nil"/>
                <w:between w:val="nil"/>
              </w:pBdr>
              <w:jc w:val="center"/>
              <w:rPr>
                <w:rFonts w:ascii="Arial" w:eastAsia="Arial" w:hAnsi="Arial" w:cs="Arial"/>
                <w:color w:val="000000"/>
                <w:szCs w:val="22"/>
              </w:rPr>
            </w:pPr>
            <w:r w:rsidRPr="00BF08D0">
              <w:rPr>
                <w:rFonts w:ascii="Arial" w:eastAsia="Arial" w:hAnsi="Arial" w:cs="Arial"/>
                <w:color w:val="000000"/>
                <w:szCs w:val="22"/>
              </w:rPr>
              <w:t>3</w:t>
            </w:r>
          </w:p>
        </w:tc>
        <w:tc>
          <w:tcPr>
            <w:tcW w:w="8015" w:type="dxa"/>
            <w:vAlign w:val="center"/>
          </w:tcPr>
          <w:p w14:paraId="57EF6A60"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Arial" w:eastAsia="Arial" w:hAnsi="Arial" w:cs="Arial"/>
                <w:color w:val="000000"/>
                <w:szCs w:val="22"/>
              </w:rPr>
              <w:t>1</w:t>
            </w:r>
          </w:p>
        </w:tc>
      </w:tr>
      <w:tr w:rsidR="00C8589B" w:rsidRPr="00BF08D0" w14:paraId="75F46AB8" w14:textId="77777777">
        <w:trPr>
          <w:trHeight w:val="170"/>
          <w:jc w:val="center"/>
        </w:trPr>
        <w:tc>
          <w:tcPr>
            <w:tcW w:w="1335" w:type="dxa"/>
            <w:vMerge/>
            <w:vAlign w:val="center"/>
          </w:tcPr>
          <w:p w14:paraId="602BAFEB" w14:textId="77777777" w:rsidR="00C8589B" w:rsidRPr="00BF08D0" w:rsidRDefault="00C8589B">
            <w:pPr>
              <w:widowControl w:val="0"/>
              <w:pBdr>
                <w:top w:val="nil"/>
                <w:left w:val="nil"/>
                <w:bottom w:val="nil"/>
                <w:right w:val="nil"/>
                <w:between w:val="nil"/>
              </w:pBdr>
              <w:spacing w:line="276" w:lineRule="auto"/>
              <w:rPr>
                <w:rFonts w:ascii="Arial" w:eastAsia="Arial" w:hAnsi="Arial" w:cs="Arial"/>
                <w:color w:val="000000"/>
                <w:szCs w:val="22"/>
              </w:rPr>
            </w:pPr>
          </w:p>
        </w:tc>
        <w:tc>
          <w:tcPr>
            <w:tcW w:w="8015" w:type="dxa"/>
            <w:vAlign w:val="center"/>
          </w:tcPr>
          <w:p w14:paraId="0708C183"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Arial" w:eastAsia="Arial" w:hAnsi="Arial" w:cs="Arial"/>
                <w:color w:val="000000"/>
                <w:szCs w:val="22"/>
              </w:rPr>
              <w:t>2</w:t>
            </w:r>
          </w:p>
        </w:tc>
      </w:tr>
      <w:tr w:rsidR="00C8589B" w:rsidRPr="00BF08D0" w14:paraId="29DD0A10" w14:textId="77777777">
        <w:trPr>
          <w:trHeight w:val="170"/>
          <w:jc w:val="center"/>
        </w:trPr>
        <w:tc>
          <w:tcPr>
            <w:tcW w:w="1335" w:type="dxa"/>
            <w:vMerge/>
            <w:vAlign w:val="center"/>
          </w:tcPr>
          <w:p w14:paraId="3CAF1486" w14:textId="77777777" w:rsidR="00C8589B" w:rsidRPr="00BF08D0" w:rsidRDefault="00C8589B">
            <w:pPr>
              <w:widowControl w:val="0"/>
              <w:pBdr>
                <w:top w:val="nil"/>
                <w:left w:val="nil"/>
                <w:bottom w:val="nil"/>
                <w:right w:val="nil"/>
                <w:between w:val="nil"/>
              </w:pBdr>
              <w:spacing w:line="276" w:lineRule="auto"/>
              <w:rPr>
                <w:rFonts w:ascii="Arial" w:eastAsia="Arial" w:hAnsi="Arial" w:cs="Arial"/>
                <w:color w:val="000000"/>
                <w:szCs w:val="22"/>
              </w:rPr>
            </w:pPr>
          </w:p>
        </w:tc>
        <w:tc>
          <w:tcPr>
            <w:tcW w:w="8015" w:type="dxa"/>
            <w:vAlign w:val="center"/>
          </w:tcPr>
          <w:p w14:paraId="23B31FF0"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Arial" w:eastAsia="Arial" w:hAnsi="Arial" w:cs="Arial"/>
                <w:color w:val="000000"/>
                <w:szCs w:val="22"/>
              </w:rPr>
              <w:t>3</w:t>
            </w:r>
          </w:p>
        </w:tc>
      </w:tr>
      <w:tr w:rsidR="00C8589B" w:rsidRPr="00BF08D0" w14:paraId="7E436CC4" w14:textId="77777777">
        <w:trPr>
          <w:trHeight w:val="170"/>
          <w:jc w:val="center"/>
        </w:trPr>
        <w:tc>
          <w:tcPr>
            <w:tcW w:w="1335" w:type="dxa"/>
            <w:vMerge/>
            <w:vAlign w:val="center"/>
          </w:tcPr>
          <w:p w14:paraId="1FD7D36B" w14:textId="77777777" w:rsidR="00C8589B" w:rsidRPr="00BF08D0" w:rsidRDefault="00C8589B">
            <w:pPr>
              <w:widowControl w:val="0"/>
              <w:pBdr>
                <w:top w:val="nil"/>
                <w:left w:val="nil"/>
                <w:bottom w:val="nil"/>
                <w:right w:val="nil"/>
                <w:between w:val="nil"/>
              </w:pBdr>
              <w:spacing w:line="276" w:lineRule="auto"/>
              <w:rPr>
                <w:rFonts w:ascii="Arial" w:eastAsia="Arial" w:hAnsi="Arial" w:cs="Arial"/>
                <w:color w:val="000000"/>
                <w:szCs w:val="22"/>
              </w:rPr>
            </w:pPr>
          </w:p>
        </w:tc>
        <w:tc>
          <w:tcPr>
            <w:tcW w:w="8015" w:type="dxa"/>
            <w:vAlign w:val="center"/>
          </w:tcPr>
          <w:p w14:paraId="35D66DEA"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Arial" w:eastAsia="Arial" w:hAnsi="Arial" w:cs="Arial"/>
                <w:color w:val="000000"/>
                <w:szCs w:val="22"/>
              </w:rPr>
              <w:t>4</w:t>
            </w:r>
          </w:p>
        </w:tc>
      </w:tr>
      <w:tr w:rsidR="00C8589B" w:rsidRPr="00BF08D0" w14:paraId="6C909833" w14:textId="77777777">
        <w:trPr>
          <w:trHeight w:val="170"/>
          <w:jc w:val="center"/>
        </w:trPr>
        <w:tc>
          <w:tcPr>
            <w:tcW w:w="1335" w:type="dxa"/>
            <w:vMerge w:val="restart"/>
            <w:vAlign w:val="center"/>
          </w:tcPr>
          <w:p w14:paraId="7BB09555" w14:textId="77777777" w:rsidR="00C8589B" w:rsidRPr="00BF08D0" w:rsidRDefault="002340E6">
            <w:pPr>
              <w:pBdr>
                <w:top w:val="nil"/>
                <w:left w:val="nil"/>
                <w:bottom w:val="nil"/>
                <w:right w:val="nil"/>
                <w:between w:val="nil"/>
              </w:pBdr>
              <w:jc w:val="center"/>
              <w:rPr>
                <w:rFonts w:ascii="Arial" w:eastAsia="Arial" w:hAnsi="Arial" w:cs="Arial"/>
                <w:color w:val="000000"/>
                <w:szCs w:val="22"/>
              </w:rPr>
            </w:pPr>
            <w:r w:rsidRPr="00BF08D0">
              <w:rPr>
                <w:rFonts w:ascii="Arial" w:eastAsia="Arial" w:hAnsi="Arial" w:cs="Arial"/>
                <w:color w:val="000000"/>
                <w:szCs w:val="22"/>
              </w:rPr>
              <w:t>4</w:t>
            </w:r>
          </w:p>
        </w:tc>
        <w:tc>
          <w:tcPr>
            <w:tcW w:w="8015" w:type="dxa"/>
            <w:vAlign w:val="center"/>
          </w:tcPr>
          <w:p w14:paraId="405DE114"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Arial" w:eastAsia="Arial" w:hAnsi="Arial" w:cs="Arial"/>
                <w:color w:val="000000"/>
                <w:szCs w:val="22"/>
              </w:rPr>
              <w:t>1</w:t>
            </w:r>
          </w:p>
        </w:tc>
      </w:tr>
      <w:tr w:rsidR="00C8589B" w:rsidRPr="00BF08D0" w14:paraId="42E4C78C" w14:textId="77777777">
        <w:trPr>
          <w:trHeight w:val="170"/>
          <w:jc w:val="center"/>
        </w:trPr>
        <w:tc>
          <w:tcPr>
            <w:tcW w:w="1335" w:type="dxa"/>
            <w:vMerge/>
            <w:vAlign w:val="center"/>
          </w:tcPr>
          <w:p w14:paraId="022BD7DD" w14:textId="77777777" w:rsidR="00C8589B" w:rsidRPr="00BF08D0" w:rsidRDefault="00C8589B">
            <w:pPr>
              <w:widowControl w:val="0"/>
              <w:pBdr>
                <w:top w:val="nil"/>
                <w:left w:val="nil"/>
                <w:bottom w:val="nil"/>
                <w:right w:val="nil"/>
                <w:between w:val="nil"/>
              </w:pBdr>
              <w:spacing w:line="276" w:lineRule="auto"/>
              <w:rPr>
                <w:rFonts w:ascii="Arial" w:eastAsia="Arial" w:hAnsi="Arial" w:cs="Arial"/>
                <w:color w:val="000000"/>
                <w:szCs w:val="22"/>
              </w:rPr>
            </w:pPr>
          </w:p>
        </w:tc>
        <w:tc>
          <w:tcPr>
            <w:tcW w:w="8015" w:type="dxa"/>
            <w:vAlign w:val="center"/>
          </w:tcPr>
          <w:p w14:paraId="6704EC29"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Arial" w:eastAsia="Arial" w:hAnsi="Arial" w:cs="Arial"/>
                <w:color w:val="000000"/>
                <w:szCs w:val="22"/>
              </w:rPr>
              <w:t>2</w:t>
            </w:r>
          </w:p>
        </w:tc>
      </w:tr>
      <w:tr w:rsidR="00C8589B" w:rsidRPr="00BF08D0" w14:paraId="01E65062" w14:textId="77777777">
        <w:trPr>
          <w:trHeight w:val="170"/>
          <w:jc w:val="center"/>
        </w:trPr>
        <w:tc>
          <w:tcPr>
            <w:tcW w:w="1335" w:type="dxa"/>
            <w:vMerge/>
            <w:vAlign w:val="center"/>
          </w:tcPr>
          <w:p w14:paraId="5DC830DB" w14:textId="77777777" w:rsidR="00C8589B" w:rsidRPr="00BF08D0" w:rsidRDefault="00C8589B">
            <w:pPr>
              <w:widowControl w:val="0"/>
              <w:pBdr>
                <w:top w:val="nil"/>
                <w:left w:val="nil"/>
                <w:bottom w:val="nil"/>
                <w:right w:val="nil"/>
                <w:between w:val="nil"/>
              </w:pBdr>
              <w:spacing w:line="276" w:lineRule="auto"/>
              <w:rPr>
                <w:rFonts w:ascii="Arial" w:eastAsia="Arial" w:hAnsi="Arial" w:cs="Arial"/>
                <w:color w:val="000000"/>
                <w:szCs w:val="22"/>
              </w:rPr>
            </w:pPr>
          </w:p>
        </w:tc>
        <w:tc>
          <w:tcPr>
            <w:tcW w:w="8015" w:type="dxa"/>
            <w:vAlign w:val="center"/>
          </w:tcPr>
          <w:p w14:paraId="64072A15"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Arial" w:eastAsia="Arial" w:hAnsi="Arial" w:cs="Arial"/>
                <w:color w:val="000000"/>
                <w:szCs w:val="22"/>
              </w:rPr>
              <w:t>3</w:t>
            </w:r>
          </w:p>
        </w:tc>
      </w:tr>
      <w:tr w:rsidR="00C8589B" w:rsidRPr="00BF08D0" w14:paraId="690CB25F" w14:textId="77777777">
        <w:trPr>
          <w:trHeight w:val="170"/>
          <w:jc w:val="center"/>
        </w:trPr>
        <w:tc>
          <w:tcPr>
            <w:tcW w:w="1335" w:type="dxa"/>
            <w:vMerge/>
            <w:vAlign w:val="center"/>
          </w:tcPr>
          <w:p w14:paraId="7BA67087" w14:textId="77777777" w:rsidR="00C8589B" w:rsidRPr="00BF08D0" w:rsidRDefault="00C8589B">
            <w:pPr>
              <w:widowControl w:val="0"/>
              <w:pBdr>
                <w:top w:val="nil"/>
                <w:left w:val="nil"/>
                <w:bottom w:val="nil"/>
                <w:right w:val="nil"/>
                <w:between w:val="nil"/>
              </w:pBdr>
              <w:spacing w:line="276" w:lineRule="auto"/>
              <w:rPr>
                <w:rFonts w:ascii="Arial" w:eastAsia="Arial" w:hAnsi="Arial" w:cs="Arial"/>
                <w:color w:val="000000"/>
                <w:szCs w:val="22"/>
              </w:rPr>
            </w:pPr>
          </w:p>
        </w:tc>
        <w:tc>
          <w:tcPr>
            <w:tcW w:w="8015" w:type="dxa"/>
            <w:vAlign w:val="center"/>
          </w:tcPr>
          <w:p w14:paraId="3B37DC56"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Arial" w:eastAsia="Arial" w:hAnsi="Arial" w:cs="Arial"/>
                <w:color w:val="000000"/>
                <w:szCs w:val="22"/>
              </w:rPr>
              <w:t>4</w:t>
            </w:r>
          </w:p>
        </w:tc>
      </w:tr>
    </w:tbl>
    <w:p w14:paraId="2723CC44" w14:textId="77777777" w:rsidR="00C8589B" w:rsidRPr="00BF08D0" w:rsidRDefault="00C8589B">
      <w:pPr>
        <w:rPr>
          <w:rFonts w:ascii="Arial" w:eastAsia="Arial" w:hAnsi="Arial" w:cs="Arial"/>
          <w:szCs w:val="22"/>
        </w:rPr>
      </w:pPr>
    </w:p>
    <w:p w14:paraId="5BAAB036" w14:textId="4ED0FE22" w:rsidR="00C8589B" w:rsidRPr="00BF08D0" w:rsidRDefault="002340E6">
      <w:pPr>
        <w:numPr>
          <w:ilvl w:val="0"/>
          <w:numId w:val="1"/>
        </w:numPr>
        <w:pBdr>
          <w:top w:val="nil"/>
          <w:left w:val="nil"/>
          <w:bottom w:val="nil"/>
          <w:right w:val="nil"/>
          <w:between w:val="nil"/>
        </w:pBdr>
        <w:rPr>
          <w:rFonts w:ascii="Arial" w:eastAsia="Arial" w:hAnsi="Arial" w:cs="Arial"/>
          <w:b/>
          <w:color w:val="000000"/>
          <w:szCs w:val="22"/>
        </w:rPr>
      </w:pPr>
      <w:r w:rsidRPr="00BF08D0">
        <w:rPr>
          <w:rFonts w:ascii="Arial" w:eastAsia="Arial" w:hAnsi="Arial" w:cs="Arial"/>
          <w:b/>
          <w:color w:val="000000"/>
          <w:szCs w:val="22"/>
        </w:rPr>
        <w:lastRenderedPageBreak/>
        <w:t>Costo aproximado de la propuesta en pesos mexicanos (verificar las sumas de los totales)</w:t>
      </w:r>
    </w:p>
    <w:p w14:paraId="3E36E5BA" w14:textId="77777777" w:rsidR="00C8589B" w:rsidRPr="00BF08D0" w:rsidRDefault="00C8589B">
      <w:pPr>
        <w:pBdr>
          <w:top w:val="nil"/>
          <w:left w:val="nil"/>
          <w:bottom w:val="nil"/>
          <w:right w:val="nil"/>
          <w:between w:val="nil"/>
        </w:pBdr>
        <w:ind w:left="720"/>
        <w:rPr>
          <w:rFonts w:ascii="Arial" w:eastAsia="Arial" w:hAnsi="Arial" w:cs="Arial"/>
          <w:b/>
          <w:color w:val="000000"/>
          <w:szCs w:val="22"/>
        </w:rPr>
      </w:pPr>
    </w:p>
    <w:tbl>
      <w:tblPr>
        <w:tblStyle w:val="a3"/>
        <w:tblW w:w="9909" w:type="dxa"/>
        <w:tblInd w:w="0" w:type="dxa"/>
        <w:tblLayout w:type="fixed"/>
        <w:tblLook w:val="0400" w:firstRow="0" w:lastRow="0" w:firstColumn="0" w:lastColumn="0" w:noHBand="0" w:noVBand="1"/>
      </w:tblPr>
      <w:tblGrid>
        <w:gridCol w:w="2527"/>
        <w:gridCol w:w="2040"/>
        <w:gridCol w:w="1845"/>
        <w:gridCol w:w="3497"/>
      </w:tblGrid>
      <w:tr w:rsidR="00C8589B" w:rsidRPr="00BF08D0" w14:paraId="5AC86640" w14:textId="77777777" w:rsidTr="0CF976AC">
        <w:trPr>
          <w:trHeight w:val="455"/>
        </w:trPr>
        <w:tc>
          <w:tcPr>
            <w:tcW w:w="252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00" w:type="dxa"/>
              <w:left w:w="100" w:type="dxa"/>
              <w:bottom w:w="100" w:type="dxa"/>
              <w:right w:w="100" w:type="dxa"/>
            </w:tcMar>
          </w:tcPr>
          <w:p w14:paraId="5B17EFCE" w14:textId="77777777" w:rsidR="00C8589B" w:rsidRPr="00BF08D0" w:rsidRDefault="002340E6">
            <w:pPr>
              <w:ind w:left="100"/>
              <w:jc w:val="center"/>
              <w:rPr>
                <w:rFonts w:ascii="Times New Roman" w:eastAsia="Times New Roman" w:hAnsi="Times New Roman" w:cs="Times New Roman"/>
                <w:szCs w:val="22"/>
              </w:rPr>
            </w:pPr>
            <w:r w:rsidRPr="00BF08D0">
              <w:rPr>
                <w:rFonts w:ascii="Calibri" w:eastAsia="Calibri" w:hAnsi="Calibri" w:cs="Calibri"/>
                <w:b/>
                <w:color w:val="000000"/>
                <w:szCs w:val="22"/>
              </w:rPr>
              <w:t>Rubro presupuestal</w:t>
            </w:r>
          </w:p>
        </w:tc>
        <w:tc>
          <w:tcPr>
            <w:tcW w:w="38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00" w:type="dxa"/>
              <w:left w:w="100" w:type="dxa"/>
              <w:bottom w:w="100" w:type="dxa"/>
              <w:right w:w="100" w:type="dxa"/>
            </w:tcMar>
          </w:tcPr>
          <w:p w14:paraId="40578681" w14:textId="77777777" w:rsidR="00C8589B" w:rsidRPr="00BF08D0" w:rsidRDefault="002340E6">
            <w:pPr>
              <w:ind w:left="100"/>
              <w:jc w:val="center"/>
              <w:rPr>
                <w:rFonts w:ascii="Times New Roman" w:eastAsia="Times New Roman" w:hAnsi="Times New Roman" w:cs="Times New Roman"/>
                <w:szCs w:val="22"/>
              </w:rPr>
            </w:pPr>
            <w:r w:rsidRPr="00BF08D0">
              <w:rPr>
                <w:rFonts w:ascii="Calibri" w:eastAsia="Calibri" w:hAnsi="Calibri" w:cs="Calibri"/>
                <w:b/>
                <w:color w:val="000000"/>
                <w:szCs w:val="22"/>
              </w:rPr>
              <w:t>Donación del MPD</w:t>
            </w:r>
          </w:p>
        </w:tc>
        <w:tc>
          <w:tcPr>
            <w:tcW w:w="34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Pr>
          <w:p w14:paraId="78CFE671" w14:textId="77777777" w:rsidR="00C8589B" w:rsidRPr="00BF08D0" w:rsidRDefault="002340E6">
            <w:pPr>
              <w:ind w:left="100"/>
              <w:jc w:val="center"/>
              <w:rPr>
                <w:rFonts w:ascii="Calibri" w:eastAsia="Calibri" w:hAnsi="Calibri" w:cs="Calibri"/>
                <w:b/>
                <w:color w:val="000000"/>
                <w:szCs w:val="22"/>
              </w:rPr>
            </w:pPr>
            <w:r w:rsidRPr="00BF08D0">
              <w:rPr>
                <w:rFonts w:ascii="Calibri" w:eastAsia="Calibri" w:hAnsi="Calibri" w:cs="Calibri"/>
                <w:b/>
                <w:color w:val="000000"/>
                <w:szCs w:val="22"/>
              </w:rPr>
              <w:t xml:space="preserve">   CO Financiamiento</w:t>
            </w:r>
          </w:p>
        </w:tc>
      </w:tr>
      <w:tr w:rsidR="00C8589B" w:rsidRPr="00BF08D0" w14:paraId="757F69E6" w14:textId="77777777" w:rsidTr="0CF976AC">
        <w:tc>
          <w:tcPr>
            <w:tcW w:w="2527" w:type="dxa"/>
            <w:vMerge/>
            <w:tcMar>
              <w:top w:w="100" w:type="dxa"/>
              <w:left w:w="100" w:type="dxa"/>
              <w:bottom w:w="100" w:type="dxa"/>
              <w:right w:w="100" w:type="dxa"/>
            </w:tcMar>
          </w:tcPr>
          <w:p w14:paraId="55077FFD" w14:textId="77777777" w:rsidR="00C8589B" w:rsidRPr="00BF08D0" w:rsidRDefault="00C8589B">
            <w:pPr>
              <w:widowControl w:val="0"/>
              <w:pBdr>
                <w:top w:val="nil"/>
                <w:left w:val="nil"/>
                <w:bottom w:val="nil"/>
                <w:right w:val="nil"/>
                <w:between w:val="nil"/>
              </w:pBdr>
              <w:spacing w:line="276" w:lineRule="auto"/>
              <w:rPr>
                <w:rFonts w:ascii="Calibri" w:eastAsia="Calibri" w:hAnsi="Calibri" w:cs="Calibri"/>
                <w:b/>
                <w:color w:val="000000"/>
                <w:szCs w:val="22"/>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00" w:type="dxa"/>
              <w:left w:w="100" w:type="dxa"/>
              <w:bottom w:w="100" w:type="dxa"/>
              <w:right w:w="100" w:type="dxa"/>
            </w:tcMar>
          </w:tcPr>
          <w:p w14:paraId="1BC5E57A" w14:textId="77777777" w:rsidR="00C8589B" w:rsidRPr="00BF08D0" w:rsidRDefault="002340E6">
            <w:pPr>
              <w:ind w:left="100"/>
              <w:jc w:val="center"/>
              <w:rPr>
                <w:rFonts w:ascii="Times New Roman" w:eastAsia="Times New Roman" w:hAnsi="Times New Roman" w:cs="Times New Roman"/>
                <w:szCs w:val="22"/>
              </w:rPr>
            </w:pPr>
            <w:r w:rsidRPr="00BF08D0">
              <w:rPr>
                <w:rFonts w:ascii="Calibri" w:eastAsia="Calibri" w:hAnsi="Calibri" w:cs="Calibri"/>
                <w:b/>
                <w:color w:val="000000"/>
                <w:szCs w:val="22"/>
              </w:rPr>
              <w:t>Monto</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00" w:type="dxa"/>
              <w:left w:w="100" w:type="dxa"/>
              <w:bottom w:w="100" w:type="dxa"/>
              <w:right w:w="100" w:type="dxa"/>
            </w:tcMar>
          </w:tcPr>
          <w:p w14:paraId="120147A0" w14:textId="77777777" w:rsidR="00C8589B" w:rsidRPr="00BF08D0" w:rsidRDefault="002340E6">
            <w:pPr>
              <w:ind w:left="100"/>
              <w:jc w:val="center"/>
              <w:rPr>
                <w:rFonts w:ascii="Times New Roman" w:eastAsia="Times New Roman" w:hAnsi="Times New Roman" w:cs="Times New Roman"/>
                <w:szCs w:val="22"/>
              </w:rPr>
            </w:pPr>
            <w:r w:rsidRPr="00BF08D0">
              <w:rPr>
                <w:rFonts w:ascii="Calibri" w:eastAsia="Calibri" w:hAnsi="Calibri" w:cs="Calibri"/>
                <w:b/>
                <w:color w:val="000000"/>
                <w:szCs w:val="22"/>
              </w:rPr>
              <w:t>Porcentaje del presupuesto total</w:t>
            </w:r>
          </w:p>
        </w:tc>
        <w:tc>
          <w:tcPr>
            <w:tcW w:w="34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Pr>
          <w:p w14:paraId="5625717B" w14:textId="77777777" w:rsidR="00C8589B" w:rsidRPr="00BF08D0" w:rsidRDefault="00C8589B">
            <w:pPr>
              <w:ind w:left="100"/>
              <w:jc w:val="center"/>
              <w:rPr>
                <w:rFonts w:ascii="Calibri" w:eastAsia="Calibri" w:hAnsi="Calibri" w:cs="Calibri"/>
                <w:b/>
                <w:color w:val="000000"/>
                <w:szCs w:val="22"/>
              </w:rPr>
            </w:pPr>
          </w:p>
        </w:tc>
      </w:tr>
      <w:tr w:rsidR="00C8589B" w:rsidRPr="00BF08D0" w14:paraId="41604104" w14:textId="77777777" w:rsidTr="0CF976AC">
        <w:trPr>
          <w:trHeight w:val="294"/>
        </w:trPr>
        <w:tc>
          <w:tcPr>
            <w:tcW w:w="2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0EA42D"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Transportación y viáticos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0BD237F"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3078E1C"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 </w:t>
            </w:r>
          </w:p>
        </w:tc>
        <w:tc>
          <w:tcPr>
            <w:tcW w:w="3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E3B33F" w14:textId="77777777" w:rsidR="00C8589B" w:rsidRPr="00BF08D0" w:rsidRDefault="00C8589B">
            <w:pPr>
              <w:ind w:left="100"/>
              <w:rPr>
                <w:rFonts w:ascii="Calibri" w:eastAsia="Calibri" w:hAnsi="Calibri" w:cs="Calibri"/>
                <w:color w:val="000000"/>
                <w:szCs w:val="22"/>
              </w:rPr>
            </w:pPr>
          </w:p>
        </w:tc>
      </w:tr>
      <w:tr w:rsidR="00C8589B" w:rsidRPr="00BF08D0" w14:paraId="54E3EE10" w14:textId="77777777" w:rsidTr="0CF976AC">
        <w:trPr>
          <w:trHeight w:val="84"/>
        </w:trPr>
        <w:tc>
          <w:tcPr>
            <w:tcW w:w="2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4AB1B15"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Equipamiento</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3ACC4B"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BC4705"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 </w:t>
            </w:r>
          </w:p>
        </w:tc>
        <w:tc>
          <w:tcPr>
            <w:tcW w:w="3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D4243" w14:textId="77777777" w:rsidR="00C8589B" w:rsidRPr="00BF08D0" w:rsidRDefault="00C8589B">
            <w:pPr>
              <w:ind w:left="100"/>
              <w:rPr>
                <w:rFonts w:ascii="Calibri" w:eastAsia="Calibri" w:hAnsi="Calibri" w:cs="Calibri"/>
                <w:color w:val="000000"/>
                <w:szCs w:val="22"/>
              </w:rPr>
            </w:pPr>
          </w:p>
        </w:tc>
      </w:tr>
      <w:tr w:rsidR="00C8589B" w:rsidRPr="00BF08D0" w14:paraId="780EAD1F" w14:textId="77777777" w:rsidTr="0CF976AC">
        <w:trPr>
          <w:trHeight w:val="620"/>
        </w:trPr>
        <w:tc>
          <w:tcPr>
            <w:tcW w:w="2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30C10A"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Insumos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6A85AF"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97575F"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 </w:t>
            </w:r>
          </w:p>
        </w:tc>
        <w:tc>
          <w:tcPr>
            <w:tcW w:w="3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FFDEAF" w14:textId="77777777" w:rsidR="00C8589B" w:rsidRPr="00BF08D0" w:rsidRDefault="00C8589B">
            <w:pPr>
              <w:ind w:left="100"/>
              <w:rPr>
                <w:rFonts w:ascii="Calibri" w:eastAsia="Calibri" w:hAnsi="Calibri" w:cs="Calibri"/>
                <w:color w:val="000000"/>
                <w:szCs w:val="22"/>
              </w:rPr>
            </w:pPr>
          </w:p>
        </w:tc>
      </w:tr>
      <w:tr w:rsidR="00C8589B" w:rsidRPr="00BF08D0" w14:paraId="684937E2" w14:textId="77777777" w:rsidTr="0CF976AC">
        <w:trPr>
          <w:trHeight w:val="515"/>
        </w:trPr>
        <w:tc>
          <w:tcPr>
            <w:tcW w:w="2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147E63"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Asistencia técnica*</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418D2F"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D20928"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 </w:t>
            </w:r>
          </w:p>
        </w:tc>
        <w:tc>
          <w:tcPr>
            <w:tcW w:w="3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B62F82" w14:textId="77777777" w:rsidR="00C8589B" w:rsidRPr="00BF08D0" w:rsidRDefault="00C8589B">
            <w:pPr>
              <w:ind w:left="100"/>
              <w:rPr>
                <w:rFonts w:ascii="Calibri" w:eastAsia="Calibri" w:hAnsi="Calibri" w:cs="Calibri"/>
                <w:color w:val="000000"/>
                <w:szCs w:val="22"/>
              </w:rPr>
            </w:pPr>
          </w:p>
        </w:tc>
      </w:tr>
      <w:tr w:rsidR="00C8589B" w:rsidRPr="00BF08D0" w14:paraId="7E0DAAEC" w14:textId="77777777" w:rsidTr="0CF976AC">
        <w:trPr>
          <w:trHeight w:val="515"/>
        </w:trPr>
        <w:tc>
          <w:tcPr>
            <w:tcW w:w="2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F1D901"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Capacitación</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1EE2FD"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F6E5C5"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 </w:t>
            </w:r>
          </w:p>
        </w:tc>
        <w:tc>
          <w:tcPr>
            <w:tcW w:w="3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D97296" w14:textId="77777777" w:rsidR="00C8589B" w:rsidRPr="00BF08D0" w:rsidRDefault="00C8589B">
            <w:pPr>
              <w:ind w:left="100"/>
              <w:rPr>
                <w:rFonts w:ascii="Calibri" w:eastAsia="Calibri" w:hAnsi="Calibri" w:cs="Calibri"/>
                <w:color w:val="000000"/>
                <w:szCs w:val="22"/>
              </w:rPr>
            </w:pPr>
          </w:p>
        </w:tc>
      </w:tr>
      <w:tr w:rsidR="00C8589B" w:rsidRPr="00BF08D0" w14:paraId="4CBE9F05" w14:textId="77777777" w:rsidTr="0CF976AC">
        <w:trPr>
          <w:trHeight w:val="515"/>
        </w:trPr>
        <w:tc>
          <w:tcPr>
            <w:tcW w:w="2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63160B"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Comunicaciones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519D02"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0116B1"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 </w:t>
            </w:r>
          </w:p>
        </w:tc>
        <w:tc>
          <w:tcPr>
            <w:tcW w:w="3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D04A49" w14:textId="77777777" w:rsidR="00C8589B" w:rsidRPr="00BF08D0" w:rsidRDefault="00C8589B">
            <w:pPr>
              <w:ind w:left="100"/>
              <w:rPr>
                <w:rFonts w:ascii="Calibri" w:eastAsia="Calibri" w:hAnsi="Calibri" w:cs="Calibri"/>
                <w:color w:val="000000"/>
                <w:szCs w:val="22"/>
              </w:rPr>
            </w:pPr>
          </w:p>
        </w:tc>
      </w:tr>
      <w:tr w:rsidR="00C8589B" w:rsidRPr="00BF08D0" w14:paraId="1BE290D5" w14:textId="77777777" w:rsidTr="0CF976AC">
        <w:trPr>
          <w:trHeight w:val="515"/>
        </w:trPr>
        <w:tc>
          <w:tcPr>
            <w:tcW w:w="2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E76E1D" w14:textId="5926E438" w:rsidR="00C8589B" w:rsidRPr="00BF08D0" w:rsidRDefault="0CF976AC" w:rsidP="0CF976AC">
            <w:pPr>
              <w:ind w:left="100"/>
              <w:rPr>
                <w:rFonts w:ascii="Times New Roman" w:eastAsia="Times New Roman" w:hAnsi="Times New Roman" w:cs="Times New Roman"/>
              </w:rPr>
            </w:pPr>
            <w:r w:rsidRPr="0CF976AC">
              <w:rPr>
                <w:rFonts w:ascii="Calibri" w:eastAsia="Calibri" w:hAnsi="Calibri" w:cs="Calibri"/>
                <w:color w:val="000000" w:themeColor="text1"/>
              </w:rPr>
              <w:t>Blindaje de la inversión ante el cambio climático</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82C93"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52B54E"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 </w:t>
            </w:r>
          </w:p>
        </w:tc>
        <w:tc>
          <w:tcPr>
            <w:tcW w:w="3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024A20" w14:textId="77777777" w:rsidR="00C8589B" w:rsidRPr="00BF08D0" w:rsidRDefault="00C8589B">
            <w:pPr>
              <w:ind w:left="100"/>
              <w:rPr>
                <w:rFonts w:ascii="Calibri" w:eastAsia="Calibri" w:hAnsi="Calibri" w:cs="Calibri"/>
                <w:color w:val="000000"/>
                <w:szCs w:val="22"/>
              </w:rPr>
            </w:pPr>
          </w:p>
        </w:tc>
      </w:tr>
      <w:tr w:rsidR="00C8589B" w:rsidRPr="00BF08D0" w14:paraId="2D5F6D7B" w14:textId="77777777" w:rsidTr="0CF976AC">
        <w:trPr>
          <w:trHeight w:val="515"/>
        </w:trPr>
        <w:tc>
          <w:tcPr>
            <w:tcW w:w="2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DB01BC"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Otros (Indicar)</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DE78A4"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C70245" w14:textId="77777777" w:rsidR="00C8589B" w:rsidRPr="00BF08D0" w:rsidRDefault="002340E6">
            <w:pPr>
              <w:ind w:left="100"/>
              <w:rPr>
                <w:rFonts w:ascii="Times New Roman" w:eastAsia="Times New Roman" w:hAnsi="Times New Roman" w:cs="Times New Roman"/>
                <w:szCs w:val="22"/>
              </w:rPr>
            </w:pPr>
            <w:r w:rsidRPr="00BF08D0">
              <w:rPr>
                <w:rFonts w:ascii="Calibri" w:eastAsia="Calibri" w:hAnsi="Calibri" w:cs="Calibri"/>
                <w:color w:val="000000"/>
                <w:szCs w:val="22"/>
              </w:rPr>
              <w:t> </w:t>
            </w:r>
          </w:p>
        </w:tc>
        <w:tc>
          <w:tcPr>
            <w:tcW w:w="3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AEF0FA" w14:textId="77777777" w:rsidR="00C8589B" w:rsidRPr="00BF08D0" w:rsidRDefault="00C8589B">
            <w:pPr>
              <w:ind w:left="100"/>
              <w:rPr>
                <w:rFonts w:ascii="Calibri" w:eastAsia="Calibri" w:hAnsi="Calibri" w:cs="Calibri"/>
                <w:color w:val="000000"/>
                <w:szCs w:val="22"/>
              </w:rPr>
            </w:pPr>
          </w:p>
        </w:tc>
      </w:tr>
      <w:tr w:rsidR="00C8589B" w:rsidRPr="00BF08D0" w14:paraId="76DD4569" w14:textId="77777777" w:rsidTr="0CF976AC">
        <w:trPr>
          <w:trHeight w:val="659"/>
        </w:trPr>
        <w:tc>
          <w:tcPr>
            <w:tcW w:w="25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00" w:type="dxa"/>
              <w:left w:w="100" w:type="dxa"/>
              <w:bottom w:w="100" w:type="dxa"/>
              <w:right w:w="100" w:type="dxa"/>
            </w:tcMar>
          </w:tcPr>
          <w:p w14:paraId="40F7C62D" w14:textId="77777777" w:rsidR="00C8589B" w:rsidRPr="00BF08D0" w:rsidRDefault="002340E6">
            <w:pPr>
              <w:ind w:left="100"/>
              <w:jc w:val="center"/>
              <w:rPr>
                <w:rFonts w:ascii="Times New Roman" w:eastAsia="Times New Roman" w:hAnsi="Times New Roman" w:cs="Times New Roman"/>
                <w:szCs w:val="22"/>
              </w:rPr>
            </w:pPr>
            <w:r w:rsidRPr="00BF08D0">
              <w:rPr>
                <w:rFonts w:ascii="Arial" w:eastAsia="Arial" w:hAnsi="Arial" w:cs="Arial"/>
                <w:b/>
                <w:color w:val="000000"/>
                <w:szCs w:val="22"/>
              </w:rPr>
              <w:t>COSTO TOTAL</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00" w:type="dxa"/>
              <w:left w:w="100" w:type="dxa"/>
              <w:bottom w:w="100" w:type="dxa"/>
              <w:right w:w="100" w:type="dxa"/>
            </w:tcMar>
          </w:tcPr>
          <w:p w14:paraId="7C7A728D" w14:textId="77777777" w:rsidR="00C8589B" w:rsidRPr="00BF08D0" w:rsidRDefault="002340E6">
            <w:pPr>
              <w:ind w:left="100"/>
              <w:jc w:val="center"/>
              <w:rPr>
                <w:rFonts w:ascii="Times New Roman" w:eastAsia="Times New Roman" w:hAnsi="Times New Roman" w:cs="Times New Roman"/>
                <w:szCs w:val="22"/>
              </w:rPr>
            </w:pPr>
            <w:r w:rsidRPr="00BF08D0">
              <w:rPr>
                <w:rFonts w:ascii="Arial" w:eastAsia="Arial" w:hAnsi="Arial" w:cs="Arial"/>
                <w:b/>
                <w:color w:val="000000"/>
                <w:szCs w:val="22"/>
              </w:rPr>
              <w:t>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00" w:type="dxa"/>
              <w:left w:w="100" w:type="dxa"/>
              <w:bottom w:w="100" w:type="dxa"/>
              <w:right w:w="100" w:type="dxa"/>
            </w:tcMar>
          </w:tcPr>
          <w:p w14:paraId="008992FF" w14:textId="77777777" w:rsidR="00C8589B" w:rsidRPr="00BF08D0" w:rsidRDefault="002340E6">
            <w:pPr>
              <w:ind w:left="100"/>
              <w:jc w:val="center"/>
              <w:rPr>
                <w:rFonts w:ascii="Times New Roman" w:eastAsia="Times New Roman" w:hAnsi="Times New Roman" w:cs="Times New Roman"/>
                <w:szCs w:val="22"/>
              </w:rPr>
            </w:pPr>
            <w:r w:rsidRPr="00BF08D0">
              <w:rPr>
                <w:rFonts w:ascii="Arial" w:eastAsia="Arial" w:hAnsi="Arial" w:cs="Arial"/>
                <w:b/>
                <w:color w:val="000000"/>
                <w:szCs w:val="22"/>
              </w:rPr>
              <w:t> </w:t>
            </w:r>
          </w:p>
        </w:tc>
        <w:tc>
          <w:tcPr>
            <w:tcW w:w="34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Pr>
          <w:p w14:paraId="38D8F935" w14:textId="77777777" w:rsidR="00C8589B" w:rsidRPr="00BF08D0" w:rsidRDefault="00C8589B">
            <w:pPr>
              <w:ind w:left="100"/>
              <w:jc w:val="center"/>
              <w:rPr>
                <w:rFonts w:ascii="Arial" w:eastAsia="Arial" w:hAnsi="Arial" w:cs="Arial"/>
                <w:b/>
                <w:color w:val="000000"/>
                <w:szCs w:val="22"/>
              </w:rPr>
            </w:pPr>
          </w:p>
        </w:tc>
      </w:tr>
    </w:tbl>
    <w:p w14:paraId="21BCCCAD" w14:textId="769498E2" w:rsidR="00C8589B" w:rsidRPr="00BF08D0" w:rsidRDefault="0CF976AC" w:rsidP="34E602AC">
      <w:pPr>
        <w:rPr>
          <w:rFonts w:ascii="Times New Roman" w:eastAsia="Times New Roman" w:hAnsi="Times New Roman" w:cs="Times New Roman"/>
        </w:rPr>
      </w:pPr>
      <w:r w:rsidRPr="0CF976AC">
        <w:rPr>
          <w:rFonts w:ascii="Arial" w:eastAsia="Arial" w:hAnsi="Arial" w:cs="Arial"/>
          <w:color w:val="000000" w:themeColor="text1"/>
        </w:rPr>
        <w:t>*Solamente si no es beneficiaria/o del proyecto CPS, con un máximo del 20% de la donación.</w:t>
      </w:r>
    </w:p>
    <w:p w14:paraId="2A83C84C" w14:textId="17CF147C" w:rsidR="00C8589B" w:rsidRPr="00BF08D0" w:rsidRDefault="00C8589B" w:rsidP="0CF976AC">
      <w:pPr>
        <w:rPr>
          <w:rFonts w:ascii="Times New Roman" w:eastAsia="Times New Roman" w:hAnsi="Times New Roman" w:cs="Times New Roman"/>
        </w:rPr>
      </w:pPr>
    </w:p>
    <w:p w14:paraId="1CA7D172" w14:textId="3AB76EE3" w:rsidR="00C8589B" w:rsidRPr="00BF08D0" w:rsidRDefault="0CF976AC" w:rsidP="34E602AC">
      <w:pPr>
        <w:numPr>
          <w:ilvl w:val="0"/>
          <w:numId w:val="1"/>
        </w:numPr>
        <w:pBdr>
          <w:top w:val="nil"/>
          <w:left w:val="nil"/>
          <w:bottom w:val="nil"/>
          <w:right w:val="nil"/>
          <w:between w:val="nil"/>
        </w:pBdr>
        <w:jc w:val="both"/>
        <w:rPr>
          <w:rFonts w:ascii="Arial" w:eastAsia="Arial" w:hAnsi="Arial" w:cs="Arial"/>
          <w:b/>
          <w:bCs/>
          <w:color w:val="000000"/>
        </w:rPr>
      </w:pPr>
      <w:r w:rsidRPr="0CF976AC">
        <w:rPr>
          <w:rFonts w:ascii="Arial" w:eastAsia="Arial" w:hAnsi="Arial" w:cs="Arial"/>
          <w:b/>
          <w:bCs/>
          <w:color w:val="000000" w:themeColor="text1"/>
        </w:rPr>
        <w:t xml:space="preserve">Enuncie </w:t>
      </w:r>
      <w:r w:rsidRPr="0CF976AC">
        <w:rPr>
          <w:rFonts w:ascii="Arial" w:eastAsia="Arial" w:hAnsi="Arial" w:cs="Arial"/>
          <w:b/>
          <w:bCs/>
        </w:rPr>
        <w:t>cómo</w:t>
      </w:r>
      <w:r w:rsidRPr="0CF976AC">
        <w:rPr>
          <w:rFonts w:ascii="Arial" w:eastAsia="Arial" w:hAnsi="Arial" w:cs="Arial"/>
          <w:b/>
          <w:bCs/>
          <w:color w:val="000000" w:themeColor="text1"/>
        </w:rPr>
        <w:t xml:space="preserve"> propone abordar la inclusión de la perspectiva de género y juventud en su propuesta:</w:t>
      </w:r>
    </w:p>
    <w:tbl>
      <w:tblPr>
        <w:tblW w:w="93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854"/>
        <w:gridCol w:w="2173"/>
        <w:gridCol w:w="2156"/>
        <w:gridCol w:w="2167"/>
      </w:tblGrid>
      <w:tr w:rsidR="00C8589B" w:rsidRPr="00BF08D0" w14:paraId="21E7E8DC" w14:textId="77777777" w:rsidTr="36A460C6">
        <w:trPr>
          <w:trHeight w:val="170"/>
          <w:jc w:val="center"/>
        </w:trPr>
        <w:tc>
          <w:tcPr>
            <w:tcW w:w="2854" w:type="dxa"/>
            <w:vAlign w:val="center"/>
          </w:tcPr>
          <w:p w14:paraId="6D1AC0FA" w14:textId="005AF70F" w:rsidR="00C8589B" w:rsidRPr="00BF08D0" w:rsidRDefault="36A460C6" w:rsidP="34E602AC">
            <w:pPr>
              <w:pBdr>
                <w:top w:val="nil"/>
                <w:left w:val="nil"/>
                <w:bottom w:val="nil"/>
                <w:right w:val="nil"/>
                <w:between w:val="nil"/>
              </w:pBdr>
              <w:rPr>
                <w:rFonts w:ascii="Arial" w:eastAsia="Arial" w:hAnsi="Arial" w:cs="Arial"/>
                <w:color w:val="000000"/>
              </w:rPr>
            </w:pPr>
            <w:r w:rsidRPr="36A460C6">
              <w:rPr>
                <w:rFonts w:ascii="Arial" w:eastAsia="Arial" w:hAnsi="Arial" w:cs="Arial"/>
                <w:color w:val="000000" w:themeColor="text1"/>
              </w:rPr>
              <w:t>Describir de manera general, cómo fueron involucradas las mujeres y jóvenes en el diseño de la propuesta</w:t>
            </w:r>
            <w:r w:rsidRPr="36A460C6">
              <w:rPr>
                <w:rFonts w:ascii="Arial" w:eastAsia="Arial" w:hAnsi="Arial" w:cs="Arial"/>
              </w:rPr>
              <w:t>.</w:t>
            </w:r>
          </w:p>
        </w:tc>
        <w:tc>
          <w:tcPr>
            <w:tcW w:w="6496" w:type="dxa"/>
            <w:gridSpan w:val="3"/>
            <w:vAlign w:val="center"/>
          </w:tcPr>
          <w:p w14:paraId="366A2A5C" w14:textId="77777777" w:rsidR="00C8589B" w:rsidRPr="00BF08D0" w:rsidRDefault="00C8589B" w:rsidP="34E602AC">
            <w:pPr>
              <w:pBdr>
                <w:top w:val="nil"/>
                <w:left w:val="nil"/>
                <w:bottom w:val="nil"/>
                <w:right w:val="nil"/>
                <w:between w:val="nil"/>
              </w:pBdr>
              <w:ind w:left="96"/>
              <w:rPr>
                <w:rFonts w:ascii="Arial" w:eastAsia="Arial" w:hAnsi="Arial" w:cs="Arial"/>
                <w:color w:val="000000"/>
              </w:rPr>
            </w:pPr>
          </w:p>
        </w:tc>
      </w:tr>
      <w:tr w:rsidR="00C8589B" w:rsidRPr="00BF08D0" w14:paraId="635917A4" w14:textId="77777777" w:rsidTr="36A460C6">
        <w:trPr>
          <w:trHeight w:val="170"/>
          <w:jc w:val="center"/>
        </w:trPr>
        <w:tc>
          <w:tcPr>
            <w:tcW w:w="2854" w:type="dxa"/>
            <w:vAlign w:val="center"/>
          </w:tcPr>
          <w:p w14:paraId="58DD06CE" w14:textId="0E6F9BCF" w:rsidR="00C8589B" w:rsidRPr="00BF08D0" w:rsidRDefault="0CF976AC" w:rsidP="0CF976AC">
            <w:pPr>
              <w:pBdr>
                <w:top w:val="nil"/>
                <w:left w:val="nil"/>
                <w:bottom w:val="nil"/>
                <w:right w:val="nil"/>
                <w:between w:val="nil"/>
              </w:pBdr>
              <w:rPr>
                <w:rFonts w:ascii="Arial" w:eastAsia="Arial" w:hAnsi="Arial" w:cs="Arial"/>
                <w:color w:val="000000"/>
              </w:rPr>
            </w:pPr>
            <w:r w:rsidRPr="0CF976AC">
              <w:rPr>
                <w:rFonts w:ascii="Arial" w:eastAsia="Arial" w:hAnsi="Arial" w:cs="Arial"/>
                <w:color w:val="000000" w:themeColor="text1"/>
              </w:rPr>
              <w:t>¿Cómo se espera que participen o se empoderen las mujeres y jóvenes mediante el proyecto?</w:t>
            </w:r>
          </w:p>
        </w:tc>
        <w:tc>
          <w:tcPr>
            <w:tcW w:w="6496" w:type="dxa"/>
            <w:gridSpan w:val="3"/>
            <w:vAlign w:val="center"/>
          </w:tcPr>
          <w:p w14:paraId="325AE03B" w14:textId="77777777" w:rsidR="00C8589B" w:rsidRPr="00BF08D0" w:rsidRDefault="00C8589B">
            <w:pPr>
              <w:pBdr>
                <w:top w:val="nil"/>
                <w:left w:val="nil"/>
                <w:bottom w:val="nil"/>
                <w:right w:val="nil"/>
                <w:between w:val="nil"/>
              </w:pBdr>
              <w:ind w:left="96"/>
              <w:rPr>
                <w:rFonts w:ascii="Arial" w:eastAsia="Arial" w:hAnsi="Arial" w:cs="Arial"/>
                <w:color w:val="000000"/>
                <w:szCs w:val="22"/>
              </w:rPr>
            </w:pPr>
          </w:p>
        </w:tc>
      </w:tr>
      <w:tr w:rsidR="00C8589B" w:rsidRPr="00BF08D0" w14:paraId="7971E359" w14:textId="77777777" w:rsidTr="36A460C6">
        <w:trPr>
          <w:trHeight w:val="170"/>
          <w:jc w:val="center"/>
        </w:trPr>
        <w:tc>
          <w:tcPr>
            <w:tcW w:w="2854" w:type="dxa"/>
            <w:vAlign w:val="center"/>
          </w:tcPr>
          <w:p w14:paraId="6BECD11B" w14:textId="7FF2ABB2" w:rsidR="00C8589B" w:rsidRPr="00BF08D0" w:rsidRDefault="0CF976AC" w:rsidP="0CF976AC">
            <w:pPr>
              <w:pBdr>
                <w:top w:val="nil"/>
                <w:left w:val="nil"/>
                <w:bottom w:val="nil"/>
                <w:right w:val="nil"/>
                <w:between w:val="nil"/>
              </w:pBdr>
              <w:rPr>
                <w:rFonts w:ascii="Arial" w:eastAsia="Arial" w:hAnsi="Arial" w:cs="Arial"/>
                <w:color w:val="000000"/>
              </w:rPr>
            </w:pPr>
            <w:r w:rsidRPr="0CF976AC">
              <w:rPr>
                <w:rFonts w:ascii="Arial" w:eastAsia="Arial" w:hAnsi="Arial" w:cs="Arial"/>
                <w:color w:val="000000" w:themeColor="text1"/>
              </w:rPr>
              <w:t xml:space="preserve">¿En el marco del proyecto, qué acciones propone </w:t>
            </w:r>
            <w:r w:rsidRPr="0CF976AC">
              <w:rPr>
                <w:rFonts w:ascii="Arial" w:eastAsia="Arial" w:hAnsi="Arial" w:cs="Arial"/>
                <w:color w:val="000000" w:themeColor="text1"/>
              </w:rPr>
              <w:lastRenderedPageBreak/>
              <w:t>para reducir las desigualdades de género y juventudes existentes?</w:t>
            </w:r>
          </w:p>
        </w:tc>
        <w:tc>
          <w:tcPr>
            <w:tcW w:w="6496" w:type="dxa"/>
            <w:gridSpan w:val="3"/>
            <w:vAlign w:val="center"/>
          </w:tcPr>
          <w:p w14:paraId="771EF38A" w14:textId="77777777" w:rsidR="00C8589B" w:rsidRPr="00BF08D0" w:rsidRDefault="00C8589B">
            <w:pPr>
              <w:pBdr>
                <w:top w:val="nil"/>
                <w:left w:val="nil"/>
                <w:bottom w:val="nil"/>
                <w:right w:val="nil"/>
                <w:between w:val="nil"/>
              </w:pBdr>
              <w:ind w:left="96"/>
              <w:rPr>
                <w:rFonts w:ascii="Arial" w:eastAsia="Arial" w:hAnsi="Arial" w:cs="Arial"/>
                <w:color w:val="000000"/>
                <w:szCs w:val="22"/>
              </w:rPr>
            </w:pPr>
          </w:p>
        </w:tc>
      </w:tr>
      <w:tr w:rsidR="00C8589B" w:rsidRPr="00BF08D0" w14:paraId="3C89ABA6" w14:textId="77777777" w:rsidTr="36A460C6">
        <w:trPr>
          <w:trHeight w:val="170"/>
          <w:jc w:val="center"/>
        </w:trPr>
        <w:tc>
          <w:tcPr>
            <w:tcW w:w="2854" w:type="dxa"/>
            <w:vMerge w:val="restart"/>
            <w:vAlign w:val="center"/>
          </w:tcPr>
          <w:p w14:paraId="212BD508" w14:textId="560C1707" w:rsidR="00C8589B" w:rsidRPr="00BF08D0" w:rsidRDefault="0CF976AC" w:rsidP="0CF976AC">
            <w:pPr>
              <w:pBdr>
                <w:top w:val="nil"/>
                <w:left w:val="nil"/>
                <w:bottom w:val="nil"/>
                <w:right w:val="nil"/>
                <w:between w:val="nil"/>
              </w:pBdr>
              <w:rPr>
                <w:rFonts w:ascii="Arial" w:eastAsia="Arial" w:hAnsi="Arial" w:cs="Arial"/>
                <w:color w:val="000000"/>
              </w:rPr>
            </w:pPr>
            <w:r w:rsidRPr="0CF976AC">
              <w:rPr>
                <w:rFonts w:ascii="Arial" w:eastAsia="Arial" w:hAnsi="Arial" w:cs="Arial"/>
                <w:color w:val="000000" w:themeColor="text1"/>
              </w:rPr>
              <w:t xml:space="preserve">¿Qué proporción de mujeres y/o jóvenes participaran de manera directa e indirecta en la implementación del proyecto? </w:t>
            </w:r>
          </w:p>
        </w:tc>
        <w:tc>
          <w:tcPr>
            <w:tcW w:w="2173" w:type="dxa"/>
            <w:vAlign w:val="center"/>
          </w:tcPr>
          <w:p w14:paraId="29984596"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Noto Sans Symbols" w:eastAsia="Noto Sans Symbols" w:hAnsi="Noto Sans Symbols" w:cs="Noto Sans Symbols"/>
                <w:b/>
                <w:color w:val="000000"/>
                <w:szCs w:val="22"/>
              </w:rPr>
              <w:t>□</w:t>
            </w:r>
            <w:r w:rsidRPr="00BF08D0">
              <w:rPr>
                <w:rFonts w:ascii="Arial" w:eastAsia="Arial" w:hAnsi="Arial" w:cs="Arial"/>
                <w:color w:val="000000"/>
                <w:szCs w:val="22"/>
              </w:rPr>
              <w:t xml:space="preserve"> Menos del 50%</w:t>
            </w:r>
          </w:p>
        </w:tc>
        <w:tc>
          <w:tcPr>
            <w:tcW w:w="2156" w:type="dxa"/>
            <w:vAlign w:val="center"/>
          </w:tcPr>
          <w:p w14:paraId="51B24F60" w14:textId="2D319D3A" w:rsidR="00C8589B" w:rsidRPr="00BF08D0" w:rsidRDefault="0CF976AC" w:rsidP="0CF976AC">
            <w:pPr>
              <w:pBdr>
                <w:top w:val="nil"/>
                <w:left w:val="nil"/>
                <w:bottom w:val="nil"/>
                <w:right w:val="nil"/>
                <w:between w:val="nil"/>
              </w:pBdr>
              <w:ind w:left="96"/>
              <w:rPr>
                <w:rFonts w:ascii="Arial" w:eastAsia="Arial" w:hAnsi="Arial" w:cs="Arial"/>
                <w:color w:val="000000"/>
              </w:rPr>
            </w:pPr>
            <w:r w:rsidRPr="0CF976AC">
              <w:rPr>
                <w:rFonts w:ascii="Noto Sans Symbols" w:eastAsia="Noto Sans Symbols" w:hAnsi="Noto Sans Symbols" w:cs="Noto Sans Symbols"/>
                <w:b/>
                <w:bCs/>
                <w:color w:val="000000" w:themeColor="text1"/>
              </w:rPr>
              <w:t>□</w:t>
            </w:r>
            <w:r w:rsidRPr="0CF976AC">
              <w:rPr>
                <w:rFonts w:ascii="Arial" w:eastAsia="Arial" w:hAnsi="Arial" w:cs="Arial"/>
                <w:b/>
                <w:bCs/>
                <w:color w:val="000000" w:themeColor="text1"/>
              </w:rPr>
              <w:t xml:space="preserve"> </w:t>
            </w:r>
            <w:r w:rsidRPr="0CF976AC">
              <w:rPr>
                <w:rFonts w:ascii="Arial" w:eastAsia="Arial" w:hAnsi="Arial" w:cs="Arial"/>
                <w:color w:val="000000" w:themeColor="text1"/>
              </w:rPr>
              <w:t>Más del 50%</w:t>
            </w:r>
          </w:p>
        </w:tc>
        <w:tc>
          <w:tcPr>
            <w:tcW w:w="2167" w:type="dxa"/>
            <w:vAlign w:val="center"/>
          </w:tcPr>
          <w:p w14:paraId="409C0572" w14:textId="071E8C1C" w:rsidR="00C8589B" w:rsidRPr="00BF08D0" w:rsidRDefault="0CF976AC" w:rsidP="0CF976AC">
            <w:pPr>
              <w:pBdr>
                <w:top w:val="nil"/>
                <w:left w:val="nil"/>
                <w:bottom w:val="nil"/>
                <w:right w:val="nil"/>
                <w:between w:val="nil"/>
              </w:pBdr>
              <w:ind w:left="96"/>
              <w:rPr>
                <w:rFonts w:ascii="Arial" w:eastAsia="Arial" w:hAnsi="Arial" w:cs="Arial"/>
                <w:color w:val="000000"/>
              </w:rPr>
            </w:pPr>
            <w:r w:rsidRPr="0CF976AC">
              <w:rPr>
                <w:rFonts w:ascii="Noto Sans Symbols" w:eastAsia="Noto Sans Symbols" w:hAnsi="Noto Sans Symbols" w:cs="Noto Sans Symbols"/>
                <w:b/>
                <w:bCs/>
                <w:color w:val="000000" w:themeColor="text1"/>
              </w:rPr>
              <w:t>□</w:t>
            </w:r>
            <w:r w:rsidRPr="0CF976AC">
              <w:rPr>
                <w:rFonts w:ascii="Arial" w:eastAsia="Arial" w:hAnsi="Arial" w:cs="Arial"/>
                <w:b/>
                <w:bCs/>
                <w:color w:val="000000" w:themeColor="text1"/>
              </w:rPr>
              <w:t xml:space="preserve"> </w:t>
            </w:r>
            <w:r w:rsidRPr="0CF976AC">
              <w:rPr>
                <w:rFonts w:ascii="Arial" w:eastAsia="Arial" w:hAnsi="Arial" w:cs="Arial"/>
                <w:color w:val="000000" w:themeColor="text1"/>
              </w:rPr>
              <w:t xml:space="preserve">La totalidad de las beneficiarias serían mujeres </w:t>
            </w:r>
          </w:p>
        </w:tc>
      </w:tr>
      <w:tr w:rsidR="0CF976AC" w14:paraId="13195927" w14:textId="77777777" w:rsidTr="36A460C6">
        <w:trPr>
          <w:trHeight w:val="170"/>
          <w:jc w:val="center"/>
        </w:trPr>
        <w:tc>
          <w:tcPr>
            <w:tcW w:w="2854" w:type="dxa"/>
            <w:vMerge/>
            <w:vAlign w:val="center"/>
          </w:tcPr>
          <w:p w14:paraId="3DC1FE8F" w14:textId="77777777" w:rsidR="00C77652" w:rsidRDefault="00C77652"/>
        </w:tc>
        <w:tc>
          <w:tcPr>
            <w:tcW w:w="2173" w:type="dxa"/>
            <w:vAlign w:val="center"/>
          </w:tcPr>
          <w:p w14:paraId="332C4BFE" w14:textId="77777777" w:rsidR="0CF976AC" w:rsidRDefault="0CF976AC" w:rsidP="0CF976AC">
            <w:pPr>
              <w:ind w:left="96"/>
              <w:rPr>
                <w:rFonts w:ascii="Arial" w:eastAsia="Arial" w:hAnsi="Arial" w:cs="Arial"/>
                <w:color w:val="000000" w:themeColor="text1"/>
              </w:rPr>
            </w:pPr>
            <w:r w:rsidRPr="0CF976AC">
              <w:rPr>
                <w:rFonts w:ascii="Noto Sans Symbols" w:eastAsia="Noto Sans Symbols" w:hAnsi="Noto Sans Symbols" w:cs="Noto Sans Symbols"/>
                <w:b/>
                <w:bCs/>
                <w:color w:val="000000" w:themeColor="text1"/>
              </w:rPr>
              <w:t>□</w:t>
            </w:r>
            <w:r w:rsidRPr="0CF976AC">
              <w:rPr>
                <w:rFonts w:ascii="Arial" w:eastAsia="Arial" w:hAnsi="Arial" w:cs="Arial"/>
                <w:color w:val="000000" w:themeColor="text1"/>
              </w:rPr>
              <w:t xml:space="preserve"> Menos del 50%</w:t>
            </w:r>
          </w:p>
          <w:p w14:paraId="7889C291" w14:textId="22207E11" w:rsidR="0CF976AC" w:rsidRDefault="0CF976AC" w:rsidP="0CF976AC">
            <w:pPr>
              <w:rPr>
                <w:rFonts w:ascii="Noto Sans Symbols" w:eastAsia="Noto Sans Symbols" w:hAnsi="Noto Sans Symbols" w:cs="Noto Sans Symbols"/>
                <w:b/>
                <w:bCs/>
                <w:color w:val="000000" w:themeColor="text1"/>
              </w:rPr>
            </w:pPr>
          </w:p>
        </w:tc>
        <w:tc>
          <w:tcPr>
            <w:tcW w:w="2156" w:type="dxa"/>
            <w:vAlign w:val="center"/>
          </w:tcPr>
          <w:p w14:paraId="2840A6F1" w14:textId="16D5F60E" w:rsidR="0CF976AC" w:rsidRDefault="0CF976AC" w:rsidP="0CF976AC">
            <w:pPr>
              <w:ind w:left="96"/>
              <w:rPr>
                <w:rFonts w:ascii="Arial" w:eastAsia="Arial" w:hAnsi="Arial" w:cs="Arial"/>
                <w:color w:val="000000" w:themeColor="text1"/>
              </w:rPr>
            </w:pPr>
            <w:r w:rsidRPr="0CF976AC">
              <w:rPr>
                <w:rFonts w:ascii="Noto Sans Symbols" w:eastAsia="Noto Sans Symbols" w:hAnsi="Noto Sans Symbols" w:cs="Noto Sans Symbols"/>
                <w:b/>
                <w:bCs/>
                <w:color w:val="000000" w:themeColor="text1"/>
              </w:rPr>
              <w:t>□</w:t>
            </w:r>
            <w:r w:rsidRPr="0CF976AC">
              <w:rPr>
                <w:rFonts w:ascii="Arial" w:eastAsia="Arial" w:hAnsi="Arial" w:cs="Arial"/>
                <w:b/>
                <w:bCs/>
                <w:color w:val="000000" w:themeColor="text1"/>
              </w:rPr>
              <w:t xml:space="preserve"> </w:t>
            </w:r>
            <w:r w:rsidRPr="0CF976AC">
              <w:rPr>
                <w:rFonts w:ascii="Arial" w:eastAsia="Arial" w:hAnsi="Arial" w:cs="Arial"/>
                <w:color w:val="000000" w:themeColor="text1"/>
              </w:rPr>
              <w:t>Más del 50%</w:t>
            </w:r>
          </w:p>
          <w:p w14:paraId="38FC7A59" w14:textId="1DFC532F" w:rsidR="0CF976AC" w:rsidRDefault="0CF976AC" w:rsidP="0CF976AC">
            <w:pPr>
              <w:rPr>
                <w:rFonts w:ascii="Noto Sans Symbols" w:eastAsia="Noto Sans Symbols" w:hAnsi="Noto Sans Symbols" w:cs="Noto Sans Symbols"/>
                <w:b/>
                <w:bCs/>
                <w:color w:val="000000" w:themeColor="text1"/>
              </w:rPr>
            </w:pPr>
          </w:p>
        </w:tc>
        <w:tc>
          <w:tcPr>
            <w:tcW w:w="2167" w:type="dxa"/>
            <w:vAlign w:val="center"/>
          </w:tcPr>
          <w:p w14:paraId="0E9B12C9" w14:textId="4A10DDF3" w:rsidR="0CF976AC" w:rsidRDefault="0CF976AC" w:rsidP="0CF976AC">
            <w:pPr>
              <w:rPr>
                <w:rFonts w:ascii="Arial" w:eastAsia="Arial" w:hAnsi="Arial" w:cs="Arial"/>
                <w:color w:val="000000" w:themeColor="text1"/>
              </w:rPr>
            </w:pPr>
            <w:r w:rsidRPr="0CF976AC">
              <w:rPr>
                <w:rFonts w:ascii="Noto Sans Symbols" w:eastAsia="Noto Sans Symbols" w:hAnsi="Noto Sans Symbols" w:cs="Noto Sans Symbols"/>
                <w:b/>
                <w:bCs/>
                <w:color w:val="000000" w:themeColor="text1"/>
              </w:rPr>
              <w:t>□</w:t>
            </w:r>
            <w:r w:rsidRPr="0CF976AC">
              <w:rPr>
                <w:rFonts w:ascii="Arial" w:eastAsia="Arial" w:hAnsi="Arial" w:cs="Arial"/>
                <w:b/>
                <w:bCs/>
                <w:color w:val="000000" w:themeColor="text1"/>
              </w:rPr>
              <w:t xml:space="preserve"> </w:t>
            </w:r>
            <w:r w:rsidRPr="0CF976AC">
              <w:rPr>
                <w:rFonts w:ascii="Arial" w:eastAsia="Arial" w:hAnsi="Arial" w:cs="Arial"/>
                <w:color w:val="000000" w:themeColor="text1"/>
              </w:rPr>
              <w:t>La totalidad de las y los beneficiarios serían jóvenes</w:t>
            </w:r>
          </w:p>
        </w:tc>
      </w:tr>
      <w:tr w:rsidR="00C8589B" w:rsidRPr="00BF08D0" w14:paraId="1AFD104B" w14:textId="77777777" w:rsidTr="36A460C6">
        <w:trPr>
          <w:trHeight w:val="170"/>
          <w:jc w:val="center"/>
        </w:trPr>
        <w:tc>
          <w:tcPr>
            <w:tcW w:w="2854" w:type="dxa"/>
            <w:vAlign w:val="center"/>
          </w:tcPr>
          <w:p w14:paraId="088AD2DA" w14:textId="590AFCFB" w:rsidR="00C8589B" w:rsidRPr="00BF08D0" w:rsidRDefault="0CF976AC" w:rsidP="0CF976AC">
            <w:pPr>
              <w:pBdr>
                <w:top w:val="nil"/>
                <w:left w:val="nil"/>
                <w:bottom w:val="nil"/>
                <w:right w:val="nil"/>
                <w:between w:val="nil"/>
              </w:pBdr>
              <w:rPr>
                <w:rFonts w:ascii="Arial" w:eastAsia="Arial" w:hAnsi="Arial" w:cs="Arial"/>
                <w:color w:val="000000"/>
              </w:rPr>
            </w:pPr>
            <w:r w:rsidRPr="0CF976AC">
              <w:rPr>
                <w:rFonts w:ascii="Arial" w:eastAsia="Arial" w:hAnsi="Arial" w:cs="Arial"/>
                <w:color w:val="000000" w:themeColor="text1"/>
              </w:rPr>
              <w:t>¿Cuántas mujeres y/o jóvenes participan en los órganos directivos de su organización?</w:t>
            </w:r>
          </w:p>
        </w:tc>
        <w:tc>
          <w:tcPr>
            <w:tcW w:w="2173" w:type="dxa"/>
            <w:vAlign w:val="center"/>
          </w:tcPr>
          <w:p w14:paraId="0F784EB7" w14:textId="25CCD9E1" w:rsidR="00C8589B" w:rsidRPr="00BF08D0" w:rsidRDefault="0CF976AC" w:rsidP="0CF976AC">
            <w:pPr>
              <w:pBdr>
                <w:top w:val="nil"/>
                <w:left w:val="nil"/>
                <w:bottom w:val="nil"/>
                <w:right w:val="nil"/>
                <w:between w:val="nil"/>
              </w:pBdr>
              <w:ind w:left="96"/>
              <w:rPr>
                <w:rFonts w:ascii="Arial" w:eastAsia="Arial" w:hAnsi="Arial" w:cs="Arial"/>
                <w:color w:val="000000" w:themeColor="text1"/>
              </w:rPr>
            </w:pPr>
            <w:r w:rsidRPr="0CF976AC">
              <w:rPr>
                <w:rFonts w:ascii="Arial" w:eastAsia="Arial" w:hAnsi="Arial" w:cs="Arial"/>
                <w:color w:val="000000" w:themeColor="text1"/>
              </w:rPr>
              <w:t>Número de mujeres:</w:t>
            </w:r>
          </w:p>
          <w:p w14:paraId="50C7BCFA" w14:textId="5EB03F1D" w:rsidR="00C8589B" w:rsidRPr="00BF08D0" w:rsidRDefault="0CF976AC" w:rsidP="0CF976AC">
            <w:pPr>
              <w:pBdr>
                <w:top w:val="nil"/>
                <w:left w:val="nil"/>
                <w:bottom w:val="nil"/>
                <w:right w:val="nil"/>
                <w:between w:val="nil"/>
              </w:pBdr>
              <w:ind w:left="96"/>
              <w:rPr>
                <w:rFonts w:ascii="Arial" w:eastAsia="Arial" w:hAnsi="Arial" w:cs="Arial"/>
                <w:color w:val="000000"/>
              </w:rPr>
            </w:pPr>
            <w:r w:rsidRPr="0CF976AC">
              <w:rPr>
                <w:rFonts w:ascii="Arial" w:eastAsia="Arial" w:hAnsi="Arial" w:cs="Arial"/>
                <w:color w:val="000000" w:themeColor="text1"/>
              </w:rPr>
              <w:t>Número de jóvenes:</w:t>
            </w:r>
          </w:p>
        </w:tc>
        <w:tc>
          <w:tcPr>
            <w:tcW w:w="4323" w:type="dxa"/>
            <w:gridSpan w:val="2"/>
            <w:vAlign w:val="center"/>
          </w:tcPr>
          <w:p w14:paraId="19A99D1D" w14:textId="77777777" w:rsidR="00C8589B" w:rsidRPr="00BF08D0" w:rsidRDefault="002340E6">
            <w:pPr>
              <w:pBdr>
                <w:top w:val="nil"/>
                <w:left w:val="nil"/>
                <w:bottom w:val="nil"/>
                <w:right w:val="nil"/>
                <w:between w:val="nil"/>
              </w:pBdr>
              <w:ind w:left="96"/>
              <w:rPr>
                <w:rFonts w:ascii="Arial" w:eastAsia="Arial" w:hAnsi="Arial" w:cs="Arial"/>
                <w:color w:val="000000"/>
                <w:szCs w:val="22"/>
              </w:rPr>
            </w:pPr>
            <w:r w:rsidRPr="00BF08D0">
              <w:rPr>
                <w:rFonts w:ascii="Arial" w:eastAsia="Arial" w:hAnsi="Arial" w:cs="Arial"/>
                <w:color w:val="000000"/>
                <w:szCs w:val="22"/>
              </w:rPr>
              <w:t xml:space="preserve">Funciones o puestos: </w:t>
            </w:r>
          </w:p>
        </w:tc>
      </w:tr>
    </w:tbl>
    <w:p w14:paraId="7966CDE8" w14:textId="77777777" w:rsidR="00C8589B" w:rsidRPr="00BF08D0" w:rsidRDefault="00C8589B">
      <w:pPr>
        <w:spacing w:line="224" w:lineRule="auto"/>
        <w:jc w:val="both"/>
        <w:rPr>
          <w:rFonts w:ascii="Arial" w:eastAsia="Arial" w:hAnsi="Arial" w:cs="Arial"/>
          <w:b/>
          <w:szCs w:val="22"/>
        </w:rPr>
      </w:pPr>
    </w:p>
    <w:p w14:paraId="77F6341D" w14:textId="77777777" w:rsidR="00C8589B" w:rsidRPr="00BF08D0" w:rsidRDefault="002340E6">
      <w:pPr>
        <w:numPr>
          <w:ilvl w:val="0"/>
          <w:numId w:val="1"/>
        </w:numPr>
        <w:pBdr>
          <w:top w:val="nil"/>
          <w:left w:val="nil"/>
          <w:bottom w:val="nil"/>
          <w:right w:val="nil"/>
          <w:between w:val="nil"/>
        </w:pBdr>
        <w:jc w:val="both"/>
        <w:rPr>
          <w:rFonts w:ascii="Arial" w:eastAsia="Arial" w:hAnsi="Arial" w:cs="Arial"/>
          <w:b/>
          <w:color w:val="000000"/>
          <w:szCs w:val="22"/>
        </w:rPr>
      </w:pPr>
      <w:r w:rsidRPr="00BF08D0">
        <w:rPr>
          <w:rFonts w:ascii="Arial" w:eastAsia="Arial" w:hAnsi="Arial" w:cs="Arial"/>
          <w:b/>
          <w:color w:val="000000"/>
          <w:szCs w:val="22"/>
        </w:rPr>
        <w:t xml:space="preserve">Pueden anexar mapas, croquis, fotografía o un documento corto que considere sea necesario para mejorar el entendimiento de su perfil de proyecto, como archivo adjunto a su email de perfil. </w:t>
      </w:r>
    </w:p>
    <w:p w14:paraId="3B3A4009" w14:textId="77777777" w:rsidR="00C8589B" w:rsidRPr="00BF08D0" w:rsidRDefault="00C8589B">
      <w:pPr>
        <w:spacing w:line="224" w:lineRule="auto"/>
        <w:jc w:val="both"/>
        <w:rPr>
          <w:rFonts w:ascii="Arial" w:eastAsia="Arial" w:hAnsi="Arial" w:cs="Arial"/>
          <w:b/>
          <w:szCs w:val="22"/>
        </w:rPr>
      </w:pPr>
    </w:p>
    <w:p w14:paraId="44B76AB7" w14:textId="77777777" w:rsidR="00C8589B" w:rsidRPr="00BF08D0" w:rsidRDefault="00C8589B">
      <w:pPr>
        <w:spacing w:line="224" w:lineRule="auto"/>
        <w:jc w:val="both"/>
        <w:rPr>
          <w:rFonts w:ascii="Arial" w:eastAsia="Arial" w:hAnsi="Arial" w:cs="Arial"/>
          <w:b/>
          <w:szCs w:val="22"/>
        </w:rPr>
      </w:pPr>
    </w:p>
    <w:p w14:paraId="4B85D954" w14:textId="77777777" w:rsidR="00C8589B" w:rsidRPr="00BF08D0" w:rsidRDefault="002340E6">
      <w:pPr>
        <w:spacing w:line="200" w:lineRule="auto"/>
        <w:ind w:right="57"/>
        <w:jc w:val="both"/>
        <w:rPr>
          <w:rFonts w:ascii="Arial" w:eastAsia="Arial" w:hAnsi="Arial" w:cs="Arial"/>
          <w:b/>
          <w:szCs w:val="22"/>
        </w:rPr>
      </w:pPr>
      <w:r w:rsidRPr="00BF08D0">
        <w:rPr>
          <w:rFonts w:ascii="Arial" w:eastAsia="Arial" w:hAnsi="Arial" w:cs="Arial"/>
          <w:b/>
          <w:szCs w:val="22"/>
        </w:rPr>
        <w:t>Para envío de los Perfiles o Propuestas y obtener más información, favor de dirigirse a:</w:t>
      </w:r>
    </w:p>
    <w:p w14:paraId="68EF461A" w14:textId="77777777" w:rsidR="00C8589B" w:rsidRPr="00BF08D0" w:rsidRDefault="00C8589B">
      <w:pPr>
        <w:spacing w:line="200" w:lineRule="auto"/>
        <w:ind w:right="57"/>
        <w:jc w:val="both"/>
        <w:rPr>
          <w:rFonts w:ascii="Arial" w:eastAsia="Arial" w:hAnsi="Arial" w:cs="Arial"/>
          <w:szCs w:val="22"/>
        </w:rPr>
      </w:pPr>
    </w:p>
    <w:p w14:paraId="3E614470" w14:textId="77777777" w:rsidR="00C8589B" w:rsidRPr="00BF08D0" w:rsidRDefault="002340E6">
      <w:pPr>
        <w:jc w:val="both"/>
        <w:rPr>
          <w:rFonts w:ascii="Times New Roman" w:eastAsia="Times New Roman" w:hAnsi="Times New Roman" w:cs="Times New Roman"/>
          <w:szCs w:val="22"/>
        </w:rPr>
      </w:pPr>
      <w:r w:rsidRPr="00BF08D0">
        <w:rPr>
          <w:rFonts w:ascii="Calibri" w:eastAsia="Calibri" w:hAnsi="Calibri" w:cs="Calibri"/>
          <w:color w:val="000000"/>
          <w:szCs w:val="22"/>
        </w:rPr>
        <w:t xml:space="preserve">Paisaje Calakmul y Oaxaca: </w:t>
      </w:r>
      <w:hyperlink r:id="rId11">
        <w:r w:rsidRPr="00BF08D0">
          <w:rPr>
            <w:rFonts w:ascii="Calibri" w:eastAsia="Calibri" w:hAnsi="Calibri" w:cs="Calibri"/>
            <w:color w:val="1155CC"/>
            <w:szCs w:val="22"/>
            <w:u w:val="single"/>
          </w:rPr>
          <w:t>ppd.cps.mexico@gmail.com</w:t>
        </w:r>
      </w:hyperlink>
      <w:r w:rsidRPr="00BF08D0">
        <w:rPr>
          <w:rFonts w:ascii="Calibri" w:eastAsia="Calibri" w:hAnsi="Calibri" w:cs="Calibri"/>
          <w:color w:val="0563C1"/>
          <w:szCs w:val="22"/>
        </w:rPr>
        <w:t> </w:t>
      </w:r>
    </w:p>
    <w:p w14:paraId="348B533B" w14:textId="77777777" w:rsidR="00C8589B" w:rsidRPr="00BF08D0" w:rsidRDefault="002340E6">
      <w:pPr>
        <w:jc w:val="both"/>
        <w:rPr>
          <w:rFonts w:ascii="Times New Roman" w:eastAsia="Times New Roman" w:hAnsi="Times New Roman" w:cs="Times New Roman"/>
          <w:szCs w:val="22"/>
        </w:rPr>
      </w:pPr>
      <w:r w:rsidRPr="00BF08D0">
        <w:rPr>
          <w:rFonts w:ascii="Calibri" w:eastAsia="Calibri" w:hAnsi="Calibri" w:cs="Calibri"/>
          <w:color w:val="000000"/>
          <w:szCs w:val="22"/>
        </w:rPr>
        <w:t xml:space="preserve">Paisajes Chiapas:  </w:t>
      </w:r>
      <w:r w:rsidRPr="00BF08D0">
        <w:rPr>
          <w:rFonts w:ascii="Calibri" w:eastAsia="Calibri" w:hAnsi="Calibri" w:cs="Calibri"/>
          <w:color w:val="0563C1"/>
          <w:szCs w:val="22"/>
          <w:u w:val="single"/>
        </w:rPr>
        <w:t>proyectos@fondoeltriunfo.org</w:t>
      </w:r>
    </w:p>
    <w:p w14:paraId="6004D067" w14:textId="77777777" w:rsidR="00C8589B" w:rsidRPr="00BF08D0" w:rsidRDefault="00C8589B">
      <w:pPr>
        <w:spacing w:line="200" w:lineRule="auto"/>
        <w:ind w:right="57"/>
        <w:rPr>
          <w:rFonts w:ascii="Arial" w:eastAsia="Arial" w:hAnsi="Arial" w:cs="Arial"/>
          <w:szCs w:val="22"/>
        </w:rPr>
      </w:pPr>
    </w:p>
    <w:p w14:paraId="33BBF4AF" w14:textId="77777777" w:rsidR="00C8589B" w:rsidRPr="00BF08D0" w:rsidRDefault="00C8589B">
      <w:pPr>
        <w:spacing w:line="200" w:lineRule="auto"/>
        <w:ind w:right="57"/>
        <w:jc w:val="both"/>
        <w:rPr>
          <w:rFonts w:ascii="Arial" w:eastAsia="Arial" w:hAnsi="Arial" w:cs="Arial"/>
          <w:szCs w:val="22"/>
        </w:rPr>
      </w:pPr>
    </w:p>
    <w:p w14:paraId="4CA69B51" w14:textId="634FFA8C" w:rsidR="00C8589B" w:rsidRPr="00BF08D0" w:rsidRDefault="002340E6" w:rsidP="06BFF195">
      <w:pPr>
        <w:spacing w:line="230" w:lineRule="auto"/>
        <w:jc w:val="both"/>
        <w:rPr>
          <w:rFonts w:ascii="Arial" w:eastAsia="Arial" w:hAnsi="Arial" w:cs="Arial"/>
        </w:rPr>
      </w:pPr>
      <w:r w:rsidRPr="15A4E648">
        <w:rPr>
          <w:rFonts w:ascii="Arial" w:eastAsia="Arial" w:hAnsi="Arial" w:cs="Arial"/>
        </w:rPr>
        <w:t xml:space="preserve">La fecha límite para presentar o enviar el perfil, o idea de proyecto, en </w:t>
      </w:r>
      <w:r w:rsidRPr="15A4E648">
        <w:rPr>
          <w:rFonts w:ascii="Arial" w:eastAsia="Arial" w:hAnsi="Arial" w:cs="Arial"/>
          <w:b/>
          <w:bCs/>
          <w:color w:val="FF0000"/>
        </w:rPr>
        <w:t>formato MS Word</w:t>
      </w:r>
      <w:r w:rsidRPr="15A4E648">
        <w:rPr>
          <w:rFonts w:ascii="Arial" w:eastAsia="Arial" w:hAnsi="Arial" w:cs="Arial"/>
        </w:rPr>
        <w:t xml:space="preserve">, </w:t>
      </w:r>
      <w:r w:rsidRPr="15A4E648">
        <w:rPr>
          <w:rFonts w:ascii="Arial" w:eastAsia="Arial" w:hAnsi="Arial" w:cs="Arial"/>
          <w:b/>
          <w:bCs/>
          <w:color w:val="FF0000"/>
        </w:rPr>
        <w:t>será</w:t>
      </w:r>
      <w:r w:rsidRPr="15A4E648">
        <w:rPr>
          <w:rFonts w:ascii="Arial" w:eastAsia="Arial" w:hAnsi="Arial" w:cs="Arial"/>
          <w:color w:val="FF0000"/>
        </w:rPr>
        <w:t xml:space="preserve"> </w:t>
      </w:r>
      <w:r w:rsidRPr="15A4E648">
        <w:rPr>
          <w:rFonts w:ascii="Arial" w:eastAsia="Arial" w:hAnsi="Arial" w:cs="Arial"/>
          <w:b/>
          <w:bCs/>
          <w:color w:val="FF0000"/>
        </w:rPr>
        <w:t xml:space="preserve">el día </w:t>
      </w:r>
      <w:r w:rsidR="00DC048D">
        <w:rPr>
          <w:rFonts w:ascii="Arial" w:eastAsia="Arial" w:hAnsi="Arial" w:cs="Arial"/>
          <w:b/>
          <w:bCs/>
          <w:color w:val="FF0000"/>
        </w:rPr>
        <w:t>03</w:t>
      </w:r>
      <w:r w:rsidRPr="15A4E648">
        <w:rPr>
          <w:rFonts w:ascii="Arial" w:eastAsia="Arial" w:hAnsi="Arial" w:cs="Arial"/>
          <w:b/>
          <w:bCs/>
          <w:color w:val="FF0000"/>
        </w:rPr>
        <w:t xml:space="preserve"> de </w:t>
      </w:r>
      <w:r w:rsidR="00DC048D">
        <w:rPr>
          <w:rFonts w:ascii="Arial" w:eastAsia="Arial" w:hAnsi="Arial" w:cs="Arial"/>
          <w:b/>
          <w:bCs/>
          <w:color w:val="FF0000"/>
        </w:rPr>
        <w:t>marzo</w:t>
      </w:r>
      <w:r w:rsidRPr="15A4E648">
        <w:rPr>
          <w:rFonts w:ascii="Arial" w:eastAsia="Arial" w:hAnsi="Arial" w:cs="Arial"/>
          <w:b/>
          <w:bCs/>
          <w:color w:val="FF0000"/>
        </w:rPr>
        <w:t xml:space="preserve"> del 202</w:t>
      </w:r>
      <w:r w:rsidR="1E5F2CD4" w:rsidRPr="15A4E648">
        <w:rPr>
          <w:rFonts w:ascii="Arial" w:eastAsia="Arial" w:hAnsi="Arial" w:cs="Arial"/>
          <w:b/>
          <w:bCs/>
          <w:color w:val="FF0000"/>
        </w:rPr>
        <w:t>4</w:t>
      </w:r>
      <w:r w:rsidRPr="15A4E648">
        <w:rPr>
          <w:rFonts w:ascii="Arial" w:eastAsia="Arial" w:hAnsi="Arial" w:cs="Arial"/>
          <w:b/>
          <w:bCs/>
          <w:color w:val="FF0000"/>
        </w:rPr>
        <w:t xml:space="preserve"> a las </w:t>
      </w:r>
      <w:r w:rsidR="263AD9CE" w:rsidRPr="15A4E648">
        <w:rPr>
          <w:rFonts w:ascii="Arial" w:eastAsia="Arial" w:hAnsi="Arial" w:cs="Arial"/>
          <w:b/>
          <w:bCs/>
          <w:color w:val="FF0000"/>
        </w:rPr>
        <w:t>23:59</w:t>
      </w:r>
      <w:r w:rsidRPr="15A4E648">
        <w:rPr>
          <w:rFonts w:ascii="Arial" w:eastAsia="Arial" w:hAnsi="Arial" w:cs="Arial"/>
          <w:b/>
          <w:bCs/>
          <w:color w:val="FF0000"/>
        </w:rPr>
        <w:t xml:space="preserve"> horas</w:t>
      </w:r>
      <w:r w:rsidRPr="15A4E648">
        <w:rPr>
          <w:rFonts w:ascii="Arial" w:eastAsia="Arial" w:hAnsi="Arial" w:cs="Arial"/>
        </w:rPr>
        <w:t>. Las observaciones o recomendaciones, derivadas de la evaluación de los perfiles o ideas de proyecto, serán enviadas a las organizaciones que hubieran presentado propuestas elegibles en el mes de abril del 202</w:t>
      </w:r>
      <w:r w:rsidR="25C15803" w:rsidRPr="15A4E648">
        <w:rPr>
          <w:rFonts w:ascii="Arial" w:eastAsia="Arial" w:hAnsi="Arial" w:cs="Arial"/>
        </w:rPr>
        <w:t>4</w:t>
      </w:r>
      <w:r w:rsidRPr="15A4E648">
        <w:rPr>
          <w:rFonts w:ascii="Arial" w:eastAsia="Arial" w:hAnsi="Arial" w:cs="Arial"/>
        </w:rPr>
        <w:t>.</w:t>
      </w:r>
    </w:p>
    <w:p w14:paraId="2EA13FAE" w14:textId="77777777" w:rsidR="00C8589B" w:rsidRPr="00BF08D0" w:rsidRDefault="00C8589B">
      <w:pPr>
        <w:rPr>
          <w:rFonts w:ascii="Arial" w:eastAsia="Arial" w:hAnsi="Arial" w:cs="Arial"/>
          <w:szCs w:val="22"/>
        </w:rPr>
      </w:pPr>
    </w:p>
    <w:p w14:paraId="7B14B419" w14:textId="77777777" w:rsidR="00C8589B" w:rsidRPr="00BF08D0" w:rsidRDefault="002340E6">
      <w:pPr>
        <w:pBdr>
          <w:top w:val="nil"/>
          <w:left w:val="nil"/>
          <w:bottom w:val="nil"/>
          <w:right w:val="nil"/>
          <w:between w:val="nil"/>
        </w:pBdr>
        <w:ind w:left="720"/>
        <w:rPr>
          <w:rFonts w:ascii="Arial" w:eastAsia="Arial" w:hAnsi="Arial" w:cs="Arial"/>
          <w:b/>
          <w:color w:val="000000"/>
          <w:szCs w:val="22"/>
        </w:rPr>
      </w:pPr>
      <w:r w:rsidRPr="00BF08D0">
        <w:rPr>
          <w:rFonts w:ascii="Arial" w:eastAsia="Arial" w:hAnsi="Arial" w:cs="Arial"/>
          <w:b/>
          <w:color w:val="000000"/>
          <w:szCs w:val="22"/>
        </w:rPr>
        <w:t>HOJA DE DATOS DE LA ORGANIZACIÓN</w:t>
      </w:r>
    </w:p>
    <w:p w14:paraId="644E24A2" w14:textId="77777777" w:rsidR="00C8589B" w:rsidRPr="00BF08D0" w:rsidRDefault="00C8589B">
      <w:pPr>
        <w:pBdr>
          <w:top w:val="nil"/>
          <w:left w:val="nil"/>
          <w:bottom w:val="nil"/>
          <w:right w:val="nil"/>
          <w:between w:val="nil"/>
        </w:pBdr>
        <w:ind w:left="720"/>
        <w:rPr>
          <w:rFonts w:ascii="Arial" w:eastAsia="Arial" w:hAnsi="Arial" w:cs="Arial"/>
          <w:b/>
          <w:color w:val="000000"/>
          <w:szCs w:val="22"/>
        </w:rPr>
      </w:pPr>
    </w:p>
    <w:p w14:paraId="24E036F1" w14:textId="77777777" w:rsidR="00C8589B" w:rsidRPr="00BF08D0" w:rsidRDefault="002340E6">
      <w:pPr>
        <w:numPr>
          <w:ilvl w:val="0"/>
          <w:numId w:val="2"/>
        </w:numPr>
        <w:pBdr>
          <w:top w:val="nil"/>
          <w:left w:val="nil"/>
          <w:bottom w:val="nil"/>
          <w:right w:val="nil"/>
          <w:between w:val="nil"/>
        </w:pBdr>
        <w:rPr>
          <w:rFonts w:ascii="Arial" w:eastAsia="Arial" w:hAnsi="Arial" w:cs="Arial"/>
          <w:color w:val="000000"/>
          <w:szCs w:val="22"/>
        </w:rPr>
      </w:pPr>
      <w:r w:rsidRPr="00BF08D0">
        <w:rPr>
          <w:rFonts w:ascii="Arial" w:eastAsia="Arial" w:hAnsi="Arial" w:cs="Arial"/>
          <w:b/>
          <w:color w:val="000000"/>
          <w:szCs w:val="22"/>
        </w:rPr>
        <w:t>Datos generales de la organización</w:t>
      </w:r>
      <w:r w:rsidRPr="00BF08D0">
        <w:rPr>
          <w:rFonts w:ascii="Arial" w:eastAsia="Arial" w:hAnsi="Arial" w:cs="Arial"/>
          <w:color w:val="000000"/>
          <w:szCs w:val="22"/>
        </w:rPr>
        <w:t>:</w:t>
      </w:r>
    </w:p>
    <w:tbl>
      <w:tblPr>
        <w:tblStyle w:val="a5"/>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1"/>
        <w:gridCol w:w="4239"/>
      </w:tblGrid>
      <w:tr w:rsidR="00C8589B" w:rsidRPr="00BF08D0" w14:paraId="548CF124" w14:textId="77777777">
        <w:trPr>
          <w:trHeight w:val="170"/>
        </w:trPr>
        <w:tc>
          <w:tcPr>
            <w:tcW w:w="5111" w:type="dxa"/>
            <w:vAlign w:val="center"/>
          </w:tcPr>
          <w:p w14:paraId="48A87818" w14:textId="77777777" w:rsidR="00C8589B" w:rsidRPr="00BF08D0" w:rsidRDefault="002340E6">
            <w:pPr>
              <w:rPr>
                <w:rFonts w:ascii="Arial" w:eastAsia="Arial" w:hAnsi="Arial" w:cs="Arial"/>
                <w:szCs w:val="22"/>
              </w:rPr>
            </w:pPr>
            <w:r w:rsidRPr="00BF08D0">
              <w:rPr>
                <w:rFonts w:ascii="Arial" w:eastAsia="Arial" w:hAnsi="Arial" w:cs="Arial"/>
                <w:szCs w:val="22"/>
              </w:rPr>
              <w:t>Nombre:</w:t>
            </w:r>
          </w:p>
        </w:tc>
        <w:tc>
          <w:tcPr>
            <w:tcW w:w="4239" w:type="dxa"/>
            <w:vAlign w:val="center"/>
          </w:tcPr>
          <w:p w14:paraId="02140192" w14:textId="77777777" w:rsidR="00C8589B" w:rsidRPr="00BF08D0" w:rsidRDefault="00C8589B">
            <w:pPr>
              <w:rPr>
                <w:rFonts w:ascii="Arial" w:eastAsia="Arial" w:hAnsi="Arial" w:cs="Arial"/>
                <w:b/>
                <w:szCs w:val="22"/>
              </w:rPr>
            </w:pPr>
          </w:p>
        </w:tc>
      </w:tr>
      <w:tr w:rsidR="00C8589B" w:rsidRPr="00BF08D0" w14:paraId="4C5DFA76" w14:textId="77777777">
        <w:trPr>
          <w:trHeight w:val="170"/>
        </w:trPr>
        <w:tc>
          <w:tcPr>
            <w:tcW w:w="5111" w:type="dxa"/>
            <w:vAlign w:val="center"/>
          </w:tcPr>
          <w:p w14:paraId="3E0BC746" w14:textId="77777777" w:rsidR="00C8589B" w:rsidRPr="00BF08D0" w:rsidRDefault="002340E6">
            <w:pPr>
              <w:rPr>
                <w:rFonts w:ascii="Arial" w:eastAsia="Arial" w:hAnsi="Arial" w:cs="Arial"/>
                <w:szCs w:val="22"/>
              </w:rPr>
            </w:pPr>
            <w:r w:rsidRPr="00BF08D0">
              <w:rPr>
                <w:rFonts w:ascii="Arial" w:eastAsia="Arial" w:hAnsi="Arial" w:cs="Arial"/>
                <w:szCs w:val="22"/>
              </w:rPr>
              <w:t xml:space="preserve">Tipo de organización (A.C., S.C., SPR, </w:t>
            </w:r>
            <w:proofErr w:type="spellStart"/>
            <w:r w:rsidRPr="00BF08D0">
              <w:rPr>
                <w:rFonts w:ascii="Arial" w:eastAsia="Arial" w:hAnsi="Arial" w:cs="Arial"/>
                <w:szCs w:val="22"/>
              </w:rPr>
              <w:t>ect</w:t>
            </w:r>
            <w:proofErr w:type="spellEnd"/>
            <w:r w:rsidRPr="00BF08D0">
              <w:rPr>
                <w:rFonts w:ascii="Arial" w:eastAsia="Arial" w:hAnsi="Arial" w:cs="Arial"/>
                <w:szCs w:val="22"/>
              </w:rPr>
              <w:t>.):</w:t>
            </w:r>
          </w:p>
        </w:tc>
        <w:tc>
          <w:tcPr>
            <w:tcW w:w="4239" w:type="dxa"/>
            <w:vAlign w:val="center"/>
          </w:tcPr>
          <w:p w14:paraId="64E8A710" w14:textId="77777777" w:rsidR="00C8589B" w:rsidRPr="00BF08D0" w:rsidRDefault="00C8589B">
            <w:pPr>
              <w:rPr>
                <w:rFonts w:ascii="Arial" w:eastAsia="Arial" w:hAnsi="Arial" w:cs="Arial"/>
                <w:b/>
                <w:szCs w:val="22"/>
              </w:rPr>
            </w:pPr>
          </w:p>
        </w:tc>
      </w:tr>
      <w:tr w:rsidR="00C8589B" w:rsidRPr="00BF08D0" w14:paraId="26E063A6" w14:textId="77777777">
        <w:trPr>
          <w:trHeight w:val="170"/>
        </w:trPr>
        <w:tc>
          <w:tcPr>
            <w:tcW w:w="5111" w:type="dxa"/>
            <w:vAlign w:val="center"/>
          </w:tcPr>
          <w:p w14:paraId="4C5E5F0D" w14:textId="77777777" w:rsidR="00C8589B" w:rsidRPr="00BF08D0" w:rsidRDefault="002340E6">
            <w:pPr>
              <w:rPr>
                <w:rFonts w:ascii="Arial" w:eastAsia="Arial" w:hAnsi="Arial" w:cs="Arial"/>
                <w:szCs w:val="22"/>
              </w:rPr>
            </w:pPr>
            <w:r w:rsidRPr="00BF08D0">
              <w:rPr>
                <w:rFonts w:ascii="Arial" w:eastAsia="Arial" w:hAnsi="Arial" w:cs="Arial"/>
                <w:szCs w:val="22"/>
              </w:rPr>
              <w:t>Donataria Autorizada (Si/No):</w:t>
            </w:r>
          </w:p>
        </w:tc>
        <w:tc>
          <w:tcPr>
            <w:tcW w:w="4239" w:type="dxa"/>
            <w:vAlign w:val="center"/>
          </w:tcPr>
          <w:p w14:paraId="5B715BEC" w14:textId="77777777" w:rsidR="00C8589B" w:rsidRPr="00BF08D0" w:rsidRDefault="00C8589B">
            <w:pPr>
              <w:rPr>
                <w:rFonts w:ascii="Arial" w:eastAsia="Arial" w:hAnsi="Arial" w:cs="Arial"/>
                <w:b/>
                <w:szCs w:val="22"/>
              </w:rPr>
            </w:pPr>
          </w:p>
        </w:tc>
      </w:tr>
      <w:tr w:rsidR="00C8589B" w:rsidRPr="00BF08D0" w14:paraId="5E840325" w14:textId="77777777">
        <w:trPr>
          <w:trHeight w:val="170"/>
        </w:trPr>
        <w:tc>
          <w:tcPr>
            <w:tcW w:w="5111" w:type="dxa"/>
            <w:vAlign w:val="center"/>
          </w:tcPr>
          <w:p w14:paraId="095B94E6" w14:textId="77777777" w:rsidR="00C8589B" w:rsidRPr="00BF08D0" w:rsidRDefault="002340E6">
            <w:pPr>
              <w:rPr>
                <w:rFonts w:ascii="Arial" w:eastAsia="Arial" w:hAnsi="Arial" w:cs="Arial"/>
                <w:szCs w:val="22"/>
              </w:rPr>
            </w:pPr>
            <w:r w:rsidRPr="00BF08D0">
              <w:rPr>
                <w:rFonts w:ascii="Arial" w:eastAsia="Arial" w:hAnsi="Arial" w:cs="Arial"/>
                <w:szCs w:val="22"/>
              </w:rPr>
              <w:t>Fecha de constitución legal:</w:t>
            </w:r>
          </w:p>
        </w:tc>
        <w:tc>
          <w:tcPr>
            <w:tcW w:w="4239" w:type="dxa"/>
            <w:vAlign w:val="center"/>
          </w:tcPr>
          <w:p w14:paraId="196BFADF" w14:textId="77777777" w:rsidR="00C8589B" w:rsidRPr="00BF08D0" w:rsidRDefault="00C8589B">
            <w:pPr>
              <w:rPr>
                <w:rFonts w:ascii="Arial" w:eastAsia="Arial" w:hAnsi="Arial" w:cs="Arial"/>
                <w:b/>
                <w:szCs w:val="22"/>
              </w:rPr>
            </w:pPr>
          </w:p>
        </w:tc>
      </w:tr>
      <w:tr w:rsidR="00C8589B" w:rsidRPr="00BF08D0" w14:paraId="0AE39889" w14:textId="77777777">
        <w:trPr>
          <w:trHeight w:val="170"/>
        </w:trPr>
        <w:tc>
          <w:tcPr>
            <w:tcW w:w="5111" w:type="dxa"/>
            <w:vAlign w:val="center"/>
          </w:tcPr>
          <w:p w14:paraId="09797CE2" w14:textId="77777777" w:rsidR="00C8589B" w:rsidRPr="00BF08D0" w:rsidRDefault="002340E6">
            <w:pPr>
              <w:rPr>
                <w:rFonts w:ascii="Arial" w:eastAsia="Arial" w:hAnsi="Arial" w:cs="Arial"/>
                <w:szCs w:val="22"/>
              </w:rPr>
            </w:pPr>
            <w:r w:rsidRPr="00BF08D0">
              <w:rPr>
                <w:rFonts w:ascii="Arial" w:eastAsia="Arial" w:hAnsi="Arial" w:cs="Arial"/>
                <w:szCs w:val="22"/>
              </w:rPr>
              <w:t>Fecha de la última Asamblea:</w:t>
            </w:r>
          </w:p>
        </w:tc>
        <w:tc>
          <w:tcPr>
            <w:tcW w:w="4239" w:type="dxa"/>
            <w:vAlign w:val="center"/>
          </w:tcPr>
          <w:p w14:paraId="14B8A6CC" w14:textId="77777777" w:rsidR="00C8589B" w:rsidRPr="00BF08D0" w:rsidRDefault="00C8589B">
            <w:pPr>
              <w:rPr>
                <w:rFonts w:ascii="Arial" w:eastAsia="Arial" w:hAnsi="Arial" w:cs="Arial"/>
                <w:b/>
                <w:szCs w:val="22"/>
              </w:rPr>
            </w:pPr>
          </w:p>
        </w:tc>
      </w:tr>
      <w:tr w:rsidR="00C8589B" w:rsidRPr="00BF08D0" w14:paraId="5E3AFAE9" w14:textId="77777777">
        <w:trPr>
          <w:trHeight w:val="170"/>
        </w:trPr>
        <w:tc>
          <w:tcPr>
            <w:tcW w:w="5111" w:type="dxa"/>
            <w:vAlign w:val="center"/>
          </w:tcPr>
          <w:p w14:paraId="585F6AA1" w14:textId="77777777" w:rsidR="00C8589B" w:rsidRPr="00BF08D0" w:rsidRDefault="002340E6">
            <w:pPr>
              <w:rPr>
                <w:rFonts w:ascii="Arial" w:eastAsia="Arial" w:hAnsi="Arial" w:cs="Arial"/>
                <w:szCs w:val="22"/>
              </w:rPr>
            </w:pPr>
            <w:r w:rsidRPr="00BF08D0">
              <w:rPr>
                <w:rFonts w:ascii="Arial" w:eastAsia="Arial" w:hAnsi="Arial" w:cs="Arial"/>
                <w:szCs w:val="22"/>
              </w:rPr>
              <w:t>Representante legal:</w:t>
            </w:r>
          </w:p>
        </w:tc>
        <w:tc>
          <w:tcPr>
            <w:tcW w:w="4239" w:type="dxa"/>
            <w:vAlign w:val="center"/>
          </w:tcPr>
          <w:p w14:paraId="5F8A786E" w14:textId="77777777" w:rsidR="00C8589B" w:rsidRPr="00BF08D0" w:rsidRDefault="00C8589B">
            <w:pPr>
              <w:rPr>
                <w:rFonts w:ascii="Arial" w:eastAsia="Arial" w:hAnsi="Arial" w:cs="Arial"/>
                <w:b/>
                <w:szCs w:val="22"/>
              </w:rPr>
            </w:pPr>
          </w:p>
        </w:tc>
      </w:tr>
      <w:tr w:rsidR="00C8589B" w:rsidRPr="00BF08D0" w14:paraId="143DDC17" w14:textId="77777777">
        <w:trPr>
          <w:trHeight w:val="170"/>
        </w:trPr>
        <w:tc>
          <w:tcPr>
            <w:tcW w:w="5111" w:type="dxa"/>
            <w:vAlign w:val="center"/>
          </w:tcPr>
          <w:p w14:paraId="17B8AC84" w14:textId="77777777" w:rsidR="00C8589B" w:rsidRPr="00BF08D0" w:rsidRDefault="002340E6">
            <w:pPr>
              <w:rPr>
                <w:rFonts w:ascii="Arial" w:eastAsia="Arial" w:hAnsi="Arial" w:cs="Arial"/>
                <w:szCs w:val="22"/>
              </w:rPr>
            </w:pPr>
            <w:r w:rsidRPr="00BF08D0">
              <w:rPr>
                <w:rFonts w:ascii="Arial" w:eastAsia="Arial" w:hAnsi="Arial" w:cs="Arial"/>
                <w:szCs w:val="22"/>
              </w:rPr>
              <w:t>Dirección:</w:t>
            </w:r>
          </w:p>
        </w:tc>
        <w:tc>
          <w:tcPr>
            <w:tcW w:w="4239" w:type="dxa"/>
            <w:vAlign w:val="center"/>
          </w:tcPr>
          <w:p w14:paraId="22BEFEB3" w14:textId="77777777" w:rsidR="00C8589B" w:rsidRPr="00BF08D0" w:rsidRDefault="00C8589B">
            <w:pPr>
              <w:rPr>
                <w:rFonts w:ascii="Arial" w:eastAsia="Arial" w:hAnsi="Arial" w:cs="Arial"/>
                <w:b/>
                <w:szCs w:val="22"/>
              </w:rPr>
            </w:pPr>
          </w:p>
        </w:tc>
      </w:tr>
      <w:tr w:rsidR="00C8589B" w:rsidRPr="00BF08D0" w14:paraId="4B7B2C4B" w14:textId="77777777">
        <w:trPr>
          <w:trHeight w:val="170"/>
        </w:trPr>
        <w:tc>
          <w:tcPr>
            <w:tcW w:w="5111" w:type="dxa"/>
            <w:vAlign w:val="center"/>
          </w:tcPr>
          <w:p w14:paraId="243127A3" w14:textId="77777777" w:rsidR="00C8589B" w:rsidRPr="00BF08D0" w:rsidRDefault="002340E6">
            <w:pPr>
              <w:rPr>
                <w:rFonts w:ascii="Arial" w:eastAsia="Arial" w:hAnsi="Arial" w:cs="Arial"/>
                <w:szCs w:val="22"/>
              </w:rPr>
            </w:pPr>
            <w:r w:rsidRPr="00BF08D0">
              <w:rPr>
                <w:rFonts w:ascii="Arial" w:eastAsia="Arial" w:hAnsi="Arial" w:cs="Arial"/>
                <w:szCs w:val="22"/>
              </w:rPr>
              <w:t xml:space="preserve">Teléfono y correo electrónico: </w:t>
            </w:r>
          </w:p>
        </w:tc>
        <w:tc>
          <w:tcPr>
            <w:tcW w:w="4239" w:type="dxa"/>
            <w:vAlign w:val="center"/>
          </w:tcPr>
          <w:p w14:paraId="0CCA646C" w14:textId="77777777" w:rsidR="00C8589B" w:rsidRPr="00BF08D0" w:rsidRDefault="00C8589B">
            <w:pPr>
              <w:rPr>
                <w:rFonts w:ascii="Arial" w:eastAsia="Arial" w:hAnsi="Arial" w:cs="Arial"/>
                <w:b/>
                <w:szCs w:val="22"/>
              </w:rPr>
            </w:pPr>
          </w:p>
        </w:tc>
      </w:tr>
      <w:tr w:rsidR="00C8589B" w:rsidRPr="00BF08D0" w14:paraId="67E5F0F8" w14:textId="77777777">
        <w:trPr>
          <w:trHeight w:val="170"/>
        </w:trPr>
        <w:tc>
          <w:tcPr>
            <w:tcW w:w="5111" w:type="dxa"/>
            <w:vAlign w:val="center"/>
          </w:tcPr>
          <w:p w14:paraId="4F5F27C4" w14:textId="77777777" w:rsidR="00C8589B" w:rsidRPr="00BF08D0" w:rsidRDefault="002340E6">
            <w:pPr>
              <w:rPr>
                <w:rFonts w:ascii="Arial" w:eastAsia="Arial" w:hAnsi="Arial" w:cs="Arial"/>
                <w:szCs w:val="22"/>
              </w:rPr>
            </w:pPr>
            <w:r w:rsidRPr="00BF08D0">
              <w:rPr>
                <w:rFonts w:ascii="Arial" w:eastAsia="Arial" w:hAnsi="Arial" w:cs="Arial"/>
                <w:szCs w:val="22"/>
              </w:rPr>
              <w:t>Banco y número de la cuenta:</w:t>
            </w:r>
          </w:p>
        </w:tc>
        <w:tc>
          <w:tcPr>
            <w:tcW w:w="4239" w:type="dxa"/>
            <w:vAlign w:val="center"/>
          </w:tcPr>
          <w:p w14:paraId="108560F9" w14:textId="77777777" w:rsidR="00C8589B" w:rsidRPr="00BF08D0" w:rsidRDefault="00C8589B">
            <w:pPr>
              <w:rPr>
                <w:rFonts w:ascii="Arial" w:eastAsia="Arial" w:hAnsi="Arial" w:cs="Arial"/>
                <w:b/>
                <w:szCs w:val="22"/>
              </w:rPr>
            </w:pPr>
          </w:p>
        </w:tc>
      </w:tr>
      <w:tr w:rsidR="00C8589B" w:rsidRPr="00BF08D0" w14:paraId="4798EAA0" w14:textId="77777777">
        <w:trPr>
          <w:trHeight w:val="170"/>
        </w:trPr>
        <w:tc>
          <w:tcPr>
            <w:tcW w:w="5111" w:type="dxa"/>
            <w:vAlign w:val="center"/>
          </w:tcPr>
          <w:p w14:paraId="7B5A42FD" w14:textId="55B841CA" w:rsidR="00C8589B" w:rsidRPr="00BF08D0" w:rsidRDefault="002340E6">
            <w:pPr>
              <w:rPr>
                <w:rFonts w:ascii="Arial" w:eastAsia="Arial" w:hAnsi="Arial" w:cs="Arial"/>
                <w:szCs w:val="22"/>
              </w:rPr>
            </w:pPr>
            <w:r w:rsidRPr="00BF08D0">
              <w:rPr>
                <w:rFonts w:ascii="Arial" w:eastAsia="Arial" w:hAnsi="Arial" w:cs="Arial"/>
                <w:szCs w:val="22"/>
              </w:rPr>
              <w:t xml:space="preserve">Paisaje o paisajes MPD involucrados (ver </w:t>
            </w:r>
            <w:r w:rsidR="00BF08D0" w:rsidRPr="00BF08D0">
              <w:rPr>
                <w:rFonts w:ascii="Arial" w:eastAsia="Arial" w:hAnsi="Arial" w:cs="Arial"/>
                <w:szCs w:val="22"/>
              </w:rPr>
              <w:t>mapa)</w:t>
            </w:r>
          </w:p>
        </w:tc>
        <w:tc>
          <w:tcPr>
            <w:tcW w:w="4239" w:type="dxa"/>
            <w:vAlign w:val="center"/>
          </w:tcPr>
          <w:p w14:paraId="50C8EF80" w14:textId="77777777" w:rsidR="00C8589B" w:rsidRPr="00BF08D0" w:rsidRDefault="00C8589B">
            <w:pPr>
              <w:rPr>
                <w:rFonts w:ascii="Arial" w:eastAsia="Arial" w:hAnsi="Arial" w:cs="Arial"/>
                <w:b/>
                <w:szCs w:val="22"/>
              </w:rPr>
            </w:pPr>
          </w:p>
        </w:tc>
      </w:tr>
      <w:tr w:rsidR="00C8589B" w:rsidRPr="00BF08D0" w14:paraId="250A65AA" w14:textId="77777777">
        <w:trPr>
          <w:trHeight w:val="170"/>
        </w:trPr>
        <w:tc>
          <w:tcPr>
            <w:tcW w:w="5111" w:type="dxa"/>
            <w:vAlign w:val="center"/>
          </w:tcPr>
          <w:p w14:paraId="506DCFE5" w14:textId="77777777" w:rsidR="00C8589B" w:rsidRPr="00BF08D0" w:rsidRDefault="002340E6">
            <w:pPr>
              <w:rPr>
                <w:rFonts w:ascii="Arial" w:eastAsia="Arial" w:hAnsi="Arial" w:cs="Arial"/>
                <w:szCs w:val="22"/>
              </w:rPr>
            </w:pPr>
            <w:r w:rsidRPr="00BF08D0">
              <w:rPr>
                <w:rFonts w:ascii="Arial" w:eastAsia="Arial" w:hAnsi="Arial" w:cs="Arial"/>
                <w:szCs w:val="22"/>
              </w:rPr>
              <w:t>Lista de localidades y municipios donde se realizaría el proyecto:</w:t>
            </w:r>
          </w:p>
        </w:tc>
        <w:tc>
          <w:tcPr>
            <w:tcW w:w="4239" w:type="dxa"/>
            <w:vAlign w:val="center"/>
          </w:tcPr>
          <w:p w14:paraId="1FCD60E1" w14:textId="77777777" w:rsidR="00C8589B" w:rsidRPr="00BF08D0" w:rsidRDefault="00C8589B">
            <w:pPr>
              <w:rPr>
                <w:rFonts w:ascii="Arial" w:eastAsia="Arial" w:hAnsi="Arial" w:cs="Arial"/>
                <w:b/>
                <w:szCs w:val="22"/>
              </w:rPr>
            </w:pPr>
          </w:p>
        </w:tc>
      </w:tr>
      <w:tr w:rsidR="00C8589B" w:rsidRPr="00BF08D0" w14:paraId="38B34340" w14:textId="77777777">
        <w:trPr>
          <w:trHeight w:val="170"/>
        </w:trPr>
        <w:tc>
          <w:tcPr>
            <w:tcW w:w="5111" w:type="dxa"/>
            <w:vAlign w:val="center"/>
          </w:tcPr>
          <w:p w14:paraId="1AEB0101" w14:textId="77777777" w:rsidR="00C8589B" w:rsidRPr="00BF08D0" w:rsidRDefault="002340E6">
            <w:pPr>
              <w:rPr>
                <w:rFonts w:ascii="Arial" w:eastAsia="Arial" w:hAnsi="Arial" w:cs="Arial"/>
                <w:szCs w:val="22"/>
              </w:rPr>
            </w:pPr>
            <w:r w:rsidRPr="00BF08D0">
              <w:rPr>
                <w:rFonts w:ascii="Arial" w:eastAsia="Arial" w:hAnsi="Arial" w:cs="Arial"/>
                <w:szCs w:val="22"/>
              </w:rPr>
              <w:t>Duración que tendría el proyecto:</w:t>
            </w:r>
          </w:p>
        </w:tc>
        <w:tc>
          <w:tcPr>
            <w:tcW w:w="4239" w:type="dxa"/>
            <w:vAlign w:val="center"/>
          </w:tcPr>
          <w:p w14:paraId="44923976" w14:textId="77777777" w:rsidR="00C8589B" w:rsidRPr="00BF08D0" w:rsidRDefault="00C8589B">
            <w:pPr>
              <w:rPr>
                <w:rFonts w:ascii="Arial" w:eastAsia="Arial" w:hAnsi="Arial" w:cs="Arial"/>
                <w:b/>
                <w:szCs w:val="22"/>
              </w:rPr>
            </w:pPr>
          </w:p>
        </w:tc>
      </w:tr>
      <w:tr w:rsidR="00C8589B" w:rsidRPr="00BF08D0" w14:paraId="22843CE6" w14:textId="77777777">
        <w:trPr>
          <w:trHeight w:val="170"/>
        </w:trPr>
        <w:tc>
          <w:tcPr>
            <w:tcW w:w="9350" w:type="dxa"/>
            <w:gridSpan w:val="2"/>
            <w:shd w:val="clear" w:color="auto" w:fill="EDEDED"/>
            <w:tcMar>
              <w:left w:w="108" w:type="dxa"/>
              <w:right w:w="108" w:type="dxa"/>
            </w:tcMar>
            <w:vAlign w:val="center"/>
          </w:tcPr>
          <w:p w14:paraId="5027D0DB" w14:textId="77777777" w:rsidR="00C8589B" w:rsidRPr="00BF08D0" w:rsidRDefault="002340E6">
            <w:pPr>
              <w:rPr>
                <w:rFonts w:ascii="Arial" w:eastAsia="Arial" w:hAnsi="Arial" w:cs="Arial"/>
                <w:szCs w:val="22"/>
              </w:rPr>
            </w:pPr>
            <w:r w:rsidRPr="00BF08D0">
              <w:rPr>
                <w:rFonts w:ascii="Arial" w:eastAsia="Arial" w:hAnsi="Arial" w:cs="Arial"/>
                <w:szCs w:val="22"/>
              </w:rPr>
              <w:t>Participantes: (Quienes realizarán el proyecto: Socias y socios de la organización, etc.)</w:t>
            </w:r>
          </w:p>
        </w:tc>
      </w:tr>
      <w:tr w:rsidR="00C8589B" w:rsidRPr="00BF08D0" w14:paraId="503258A6" w14:textId="77777777">
        <w:trPr>
          <w:trHeight w:val="170"/>
        </w:trPr>
        <w:tc>
          <w:tcPr>
            <w:tcW w:w="5111" w:type="dxa"/>
            <w:tcMar>
              <w:left w:w="108" w:type="dxa"/>
              <w:right w:w="108" w:type="dxa"/>
            </w:tcMar>
            <w:vAlign w:val="center"/>
          </w:tcPr>
          <w:p w14:paraId="46210724" w14:textId="77777777" w:rsidR="00C8589B" w:rsidRPr="00BF08D0" w:rsidRDefault="002340E6">
            <w:pPr>
              <w:rPr>
                <w:rFonts w:ascii="Arial" w:eastAsia="Arial" w:hAnsi="Arial" w:cs="Arial"/>
                <w:szCs w:val="22"/>
              </w:rPr>
            </w:pPr>
            <w:r w:rsidRPr="00BF08D0">
              <w:rPr>
                <w:rFonts w:ascii="Arial" w:eastAsia="Arial" w:hAnsi="Arial" w:cs="Arial"/>
                <w:szCs w:val="22"/>
              </w:rPr>
              <w:t>Hombres:</w:t>
            </w:r>
          </w:p>
        </w:tc>
        <w:tc>
          <w:tcPr>
            <w:tcW w:w="4239" w:type="dxa"/>
            <w:tcMar>
              <w:left w:w="108" w:type="dxa"/>
              <w:right w:w="108" w:type="dxa"/>
            </w:tcMar>
            <w:vAlign w:val="center"/>
          </w:tcPr>
          <w:p w14:paraId="7C1BC3C5" w14:textId="77777777" w:rsidR="00C8589B" w:rsidRPr="00BF08D0" w:rsidRDefault="00C8589B">
            <w:pPr>
              <w:rPr>
                <w:rFonts w:ascii="Arial" w:eastAsia="Arial" w:hAnsi="Arial" w:cs="Arial"/>
                <w:b/>
                <w:szCs w:val="22"/>
              </w:rPr>
            </w:pPr>
          </w:p>
        </w:tc>
      </w:tr>
      <w:tr w:rsidR="00C8589B" w:rsidRPr="00BF08D0" w14:paraId="3C9CB84C" w14:textId="77777777">
        <w:trPr>
          <w:trHeight w:val="111"/>
        </w:trPr>
        <w:tc>
          <w:tcPr>
            <w:tcW w:w="5111" w:type="dxa"/>
            <w:tcMar>
              <w:left w:w="108" w:type="dxa"/>
              <w:right w:w="108" w:type="dxa"/>
            </w:tcMar>
            <w:vAlign w:val="center"/>
          </w:tcPr>
          <w:p w14:paraId="367FAA5A" w14:textId="77777777" w:rsidR="00C8589B" w:rsidRPr="00BF08D0" w:rsidRDefault="002340E6">
            <w:pPr>
              <w:rPr>
                <w:rFonts w:ascii="Arial" w:eastAsia="Arial" w:hAnsi="Arial" w:cs="Arial"/>
                <w:szCs w:val="22"/>
              </w:rPr>
            </w:pPr>
            <w:r w:rsidRPr="00BF08D0">
              <w:rPr>
                <w:rFonts w:ascii="Arial" w:eastAsia="Arial" w:hAnsi="Arial" w:cs="Arial"/>
                <w:szCs w:val="22"/>
              </w:rPr>
              <w:t>Mujeres:</w:t>
            </w:r>
          </w:p>
        </w:tc>
        <w:tc>
          <w:tcPr>
            <w:tcW w:w="4239" w:type="dxa"/>
            <w:tcMar>
              <w:left w:w="108" w:type="dxa"/>
              <w:right w:w="108" w:type="dxa"/>
            </w:tcMar>
            <w:vAlign w:val="center"/>
          </w:tcPr>
          <w:p w14:paraId="5AB71490" w14:textId="77777777" w:rsidR="00C8589B" w:rsidRPr="00BF08D0" w:rsidRDefault="00C8589B">
            <w:pPr>
              <w:rPr>
                <w:rFonts w:ascii="Arial" w:eastAsia="Arial" w:hAnsi="Arial" w:cs="Arial"/>
                <w:b/>
                <w:szCs w:val="22"/>
              </w:rPr>
            </w:pPr>
          </w:p>
        </w:tc>
      </w:tr>
      <w:tr w:rsidR="00C8589B" w:rsidRPr="00BF08D0" w14:paraId="1D0A2388" w14:textId="77777777">
        <w:trPr>
          <w:trHeight w:val="170"/>
        </w:trPr>
        <w:tc>
          <w:tcPr>
            <w:tcW w:w="9350" w:type="dxa"/>
            <w:gridSpan w:val="2"/>
            <w:shd w:val="clear" w:color="auto" w:fill="EDEDED"/>
            <w:tcMar>
              <w:left w:w="108" w:type="dxa"/>
              <w:right w:w="108" w:type="dxa"/>
            </w:tcMar>
            <w:vAlign w:val="center"/>
          </w:tcPr>
          <w:p w14:paraId="6357093C" w14:textId="77777777" w:rsidR="00C8589B" w:rsidRPr="00BF08D0" w:rsidRDefault="002340E6">
            <w:pPr>
              <w:rPr>
                <w:rFonts w:ascii="Arial" w:eastAsia="Arial" w:hAnsi="Arial" w:cs="Arial"/>
                <w:b/>
                <w:szCs w:val="22"/>
              </w:rPr>
            </w:pPr>
            <w:r w:rsidRPr="00BF08D0">
              <w:rPr>
                <w:rFonts w:ascii="Arial" w:eastAsia="Arial" w:hAnsi="Arial" w:cs="Arial"/>
                <w:szCs w:val="22"/>
              </w:rPr>
              <w:t xml:space="preserve">Beneficiarios: </w:t>
            </w:r>
          </w:p>
        </w:tc>
      </w:tr>
      <w:tr w:rsidR="00C8589B" w:rsidRPr="00BF08D0" w14:paraId="3B84F570" w14:textId="77777777">
        <w:trPr>
          <w:trHeight w:val="170"/>
        </w:trPr>
        <w:tc>
          <w:tcPr>
            <w:tcW w:w="5111" w:type="dxa"/>
            <w:tcMar>
              <w:left w:w="108" w:type="dxa"/>
              <w:right w:w="108" w:type="dxa"/>
            </w:tcMar>
            <w:vAlign w:val="center"/>
          </w:tcPr>
          <w:p w14:paraId="2901DEFE" w14:textId="77777777" w:rsidR="00C8589B" w:rsidRPr="00BF08D0" w:rsidRDefault="002340E6">
            <w:pPr>
              <w:rPr>
                <w:rFonts w:ascii="Arial" w:eastAsia="Arial" w:hAnsi="Arial" w:cs="Arial"/>
                <w:szCs w:val="22"/>
              </w:rPr>
            </w:pPr>
            <w:r w:rsidRPr="00BF08D0">
              <w:rPr>
                <w:rFonts w:ascii="Arial" w:eastAsia="Arial" w:hAnsi="Arial" w:cs="Arial"/>
                <w:szCs w:val="22"/>
              </w:rPr>
              <w:lastRenderedPageBreak/>
              <w:t>Hombres:</w:t>
            </w:r>
          </w:p>
        </w:tc>
        <w:tc>
          <w:tcPr>
            <w:tcW w:w="4239" w:type="dxa"/>
            <w:tcMar>
              <w:left w:w="108" w:type="dxa"/>
              <w:right w:w="108" w:type="dxa"/>
            </w:tcMar>
            <w:vAlign w:val="center"/>
          </w:tcPr>
          <w:p w14:paraId="47D46DCC" w14:textId="77777777" w:rsidR="00C8589B" w:rsidRPr="00BF08D0" w:rsidRDefault="00C8589B">
            <w:pPr>
              <w:rPr>
                <w:rFonts w:ascii="Arial" w:eastAsia="Arial" w:hAnsi="Arial" w:cs="Arial"/>
                <w:b/>
                <w:szCs w:val="22"/>
              </w:rPr>
            </w:pPr>
          </w:p>
        </w:tc>
      </w:tr>
      <w:tr w:rsidR="00C8589B" w:rsidRPr="00BF08D0" w14:paraId="39385286" w14:textId="77777777">
        <w:trPr>
          <w:trHeight w:val="170"/>
        </w:trPr>
        <w:tc>
          <w:tcPr>
            <w:tcW w:w="5111" w:type="dxa"/>
            <w:tcMar>
              <w:left w:w="108" w:type="dxa"/>
              <w:right w:w="108" w:type="dxa"/>
            </w:tcMar>
            <w:vAlign w:val="center"/>
          </w:tcPr>
          <w:p w14:paraId="76C8AAB7" w14:textId="77777777" w:rsidR="00C8589B" w:rsidRPr="00BF08D0" w:rsidRDefault="002340E6">
            <w:pPr>
              <w:rPr>
                <w:rFonts w:ascii="Arial" w:eastAsia="Arial" w:hAnsi="Arial" w:cs="Arial"/>
                <w:szCs w:val="22"/>
              </w:rPr>
            </w:pPr>
            <w:r w:rsidRPr="00BF08D0">
              <w:rPr>
                <w:rFonts w:ascii="Arial" w:eastAsia="Arial" w:hAnsi="Arial" w:cs="Arial"/>
                <w:szCs w:val="22"/>
              </w:rPr>
              <w:t>Mujeres:</w:t>
            </w:r>
          </w:p>
        </w:tc>
        <w:tc>
          <w:tcPr>
            <w:tcW w:w="4239" w:type="dxa"/>
            <w:tcMar>
              <w:left w:w="108" w:type="dxa"/>
              <w:right w:w="108" w:type="dxa"/>
            </w:tcMar>
            <w:vAlign w:val="center"/>
          </w:tcPr>
          <w:p w14:paraId="0B4A374E" w14:textId="77777777" w:rsidR="00C8589B" w:rsidRPr="00BF08D0" w:rsidRDefault="00C8589B">
            <w:pPr>
              <w:rPr>
                <w:rFonts w:ascii="Arial" w:eastAsia="Arial" w:hAnsi="Arial" w:cs="Arial"/>
                <w:b/>
                <w:szCs w:val="22"/>
              </w:rPr>
            </w:pPr>
          </w:p>
        </w:tc>
      </w:tr>
      <w:tr w:rsidR="00C8589B" w:rsidRPr="00BF08D0" w14:paraId="46E63469" w14:textId="77777777">
        <w:trPr>
          <w:trHeight w:val="170"/>
        </w:trPr>
        <w:tc>
          <w:tcPr>
            <w:tcW w:w="5111" w:type="dxa"/>
            <w:tcMar>
              <w:left w:w="108" w:type="dxa"/>
              <w:right w:w="108" w:type="dxa"/>
            </w:tcMar>
            <w:vAlign w:val="center"/>
          </w:tcPr>
          <w:p w14:paraId="40C2B872" w14:textId="50F2C62A" w:rsidR="00C8589B" w:rsidRPr="00BF08D0" w:rsidRDefault="00BF08D0">
            <w:pPr>
              <w:rPr>
                <w:rFonts w:ascii="Arial" w:eastAsia="Arial" w:hAnsi="Arial" w:cs="Arial"/>
                <w:szCs w:val="22"/>
              </w:rPr>
            </w:pPr>
            <w:proofErr w:type="gramStart"/>
            <w:r w:rsidRPr="00BF08D0">
              <w:rPr>
                <w:rFonts w:ascii="Arial" w:eastAsia="Arial" w:hAnsi="Arial" w:cs="Arial"/>
                <w:szCs w:val="22"/>
              </w:rPr>
              <w:t>Total</w:t>
            </w:r>
            <w:proofErr w:type="gramEnd"/>
            <w:r>
              <w:rPr>
                <w:rFonts w:ascii="Arial" w:eastAsia="Arial" w:hAnsi="Arial" w:cs="Arial"/>
                <w:szCs w:val="22"/>
              </w:rPr>
              <w:t xml:space="preserve"> </w:t>
            </w:r>
            <w:r w:rsidRPr="00BF08D0">
              <w:rPr>
                <w:rFonts w:ascii="Arial" w:eastAsia="Arial" w:hAnsi="Arial" w:cs="Arial"/>
                <w:szCs w:val="22"/>
              </w:rPr>
              <w:t xml:space="preserve">de familias: </w:t>
            </w:r>
          </w:p>
        </w:tc>
        <w:tc>
          <w:tcPr>
            <w:tcW w:w="4239" w:type="dxa"/>
            <w:tcMar>
              <w:left w:w="108" w:type="dxa"/>
              <w:right w:w="108" w:type="dxa"/>
            </w:tcMar>
            <w:vAlign w:val="center"/>
          </w:tcPr>
          <w:p w14:paraId="092AB81F" w14:textId="77777777" w:rsidR="00C8589B" w:rsidRPr="00BF08D0" w:rsidRDefault="00C8589B">
            <w:pPr>
              <w:rPr>
                <w:rFonts w:ascii="Arial" w:eastAsia="Arial" w:hAnsi="Arial" w:cs="Arial"/>
                <w:b/>
                <w:szCs w:val="22"/>
              </w:rPr>
            </w:pPr>
          </w:p>
        </w:tc>
      </w:tr>
      <w:tr w:rsidR="00C8589B" w:rsidRPr="00BF08D0" w14:paraId="3822313A" w14:textId="77777777">
        <w:trPr>
          <w:trHeight w:val="170"/>
        </w:trPr>
        <w:tc>
          <w:tcPr>
            <w:tcW w:w="5111" w:type="dxa"/>
            <w:tcMar>
              <w:left w:w="108" w:type="dxa"/>
              <w:right w:w="108" w:type="dxa"/>
            </w:tcMar>
            <w:vAlign w:val="center"/>
          </w:tcPr>
          <w:p w14:paraId="08756E00" w14:textId="77777777" w:rsidR="00C8589B" w:rsidRPr="00BF08D0" w:rsidRDefault="002340E6">
            <w:pPr>
              <w:rPr>
                <w:rFonts w:ascii="Arial" w:eastAsia="Arial" w:hAnsi="Arial" w:cs="Arial"/>
                <w:szCs w:val="22"/>
              </w:rPr>
            </w:pPr>
            <w:r w:rsidRPr="00BF08D0">
              <w:rPr>
                <w:rFonts w:ascii="Arial" w:eastAsia="Arial" w:hAnsi="Arial" w:cs="Arial"/>
                <w:szCs w:val="22"/>
              </w:rPr>
              <w:t>Opcional: Nombre del o la posible Asesor(a) en caso de tenerlo (anexe el CV):</w:t>
            </w:r>
          </w:p>
        </w:tc>
        <w:tc>
          <w:tcPr>
            <w:tcW w:w="4239" w:type="dxa"/>
            <w:tcMar>
              <w:left w:w="108" w:type="dxa"/>
              <w:right w:w="108" w:type="dxa"/>
            </w:tcMar>
            <w:vAlign w:val="center"/>
          </w:tcPr>
          <w:p w14:paraId="1C099EEA" w14:textId="77777777" w:rsidR="00C8589B" w:rsidRPr="00BF08D0" w:rsidRDefault="00C8589B">
            <w:pPr>
              <w:rPr>
                <w:rFonts w:ascii="Arial" w:eastAsia="Arial" w:hAnsi="Arial" w:cs="Arial"/>
                <w:b/>
                <w:szCs w:val="22"/>
              </w:rPr>
            </w:pPr>
          </w:p>
        </w:tc>
      </w:tr>
      <w:tr w:rsidR="00C8589B" w:rsidRPr="00BF08D0" w14:paraId="1D112246" w14:textId="77777777">
        <w:trPr>
          <w:trHeight w:val="170"/>
        </w:trPr>
        <w:tc>
          <w:tcPr>
            <w:tcW w:w="5111" w:type="dxa"/>
            <w:tcMar>
              <w:left w:w="108" w:type="dxa"/>
              <w:right w:w="108" w:type="dxa"/>
            </w:tcMar>
            <w:vAlign w:val="center"/>
          </w:tcPr>
          <w:p w14:paraId="12C75D15" w14:textId="4EB5C796" w:rsidR="00C8589B" w:rsidRPr="00BF08D0" w:rsidRDefault="002340E6">
            <w:pPr>
              <w:rPr>
                <w:rFonts w:ascii="Arial" w:eastAsia="Arial" w:hAnsi="Arial" w:cs="Arial"/>
                <w:szCs w:val="22"/>
              </w:rPr>
            </w:pPr>
            <w:r w:rsidRPr="00BF08D0">
              <w:rPr>
                <w:rFonts w:ascii="Arial" w:eastAsia="Arial" w:hAnsi="Arial" w:cs="Arial"/>
                <w:szCs w:val="22"/>
              </w:rPr>
              <w:t xml:space="preserve">Financiamiento de otra institución en caso de tenerlo definiendo el monto y el nombre del </w:t>
            </w:r>
            <w:proofErr w:type="spellStart"/>
            <w:r w:rsidRPr="00BF08D0">
              <w:rPr>
                <w:rFonts w:ascii="Arial" w:eastAsia="Arial" w:hAnsi="Arial" w:cs="Arial"/>
                <w:szCs w:val="22"/>
              </w:rPr>
              <w:t>cofinanciador</w:t>
            </w:r>
            <w:proofErr w:type="spellEnd"/>
            <w:r w:rsidRPr="00BF08D0">
              <w:rPr>
                <w:rFonts w:ascii="Arial" w:eastAsia="Arial" w:hAnsi="Arial" w:cs="Arial"/>
                <w:szCs w:val="22"/>
              </w:rPr>
              <w:t>:</w:t>
            </w:r>
          </w:p>
        </w:tc>
        <w:tc>
          <w:tcPr>
            <w:tcW w:w="4239" w:type="dxa"/>
            <w:tcMar>
              <w:left w:w="108" w:type="dxa"/>
              <w:right w:w="108" w:type="dxa"/>
            </w:tcMar>
            <w:vAlign w:val="center"/>
          </w:tcPr>
          <w:p w14:paraId="054AAE66" w14:textId="77777777" w:rsidR="00C8589B" w:rsidRPr="00BF08D0" w:rsidRDefault="00C8589B">
            <w:pPr>
              <w:rPr>
                <w:rFonts w:ascii="Arial" w:eastAsia="Arial" w:hAnsi="Arial" w:cs="Arial"/>
                <w:b/>
                <w:szCs w:val="22"/>
              </w:rPr>
            </w:pPr>
          </w:p>
        </w:tc>
      </w:tr>
      <w:tr w:rsidR="00C8589B" w:rsidRPr="00BF08D0" w14:paraId="11657C42" w14:textId="77777777">
        <w:trPr>
          <w:trHeight w:val="170"/>
        </w:trPr>
        <w:tc>
          <w:tcPr>
            <w:tcW w:w="5111" w:type="dxa"/>
            <w:tcMar>
              <w:left w:w="108" w:type="dxa"/>
              <w:right w:w="108" w:type="dxa"/>
            </w:tcMar>
            <w:vAlign w:val="center"/>
          </w:tcPr>
          <w:p w14:paraId="355C9925" w14:textId="77777777" w:rsidR="00C8589B" w:rsidRPr="00BF08D0" w:rsidRDefault="00C8589B">
            <w:pPr>
              <w:rPr>
                <w:rFonts w:ascii="Arial" w:eastAsia="Arial" w:hAnsi="Arial" w:cs="Arial"/>
                <w:szCs w:val="22"/>
              </w:rPr>
            </w:pPr>
          </w:p>
        </w:tc>
        <w:tc>
          <w:tcPr>
            <w:tcW w:w="4239" w:type="dxa"/>
            <w:tcMar>
              <w:left w:w="108" w:type="dxa"/>
              <w:right w:w="108" w:type="dxa"/>
            </w:tcMar>
            <w:vAlign w:val="center"/>
          </w:tcPr>
          <w:p w14:paraId="3C6BDF62" w14:textId="77777777" w:rsidR="00C8589B" w:rsidRPr="00BF08D0" w:rsidRDefault="00C8589B">
            <w:pPr>
              <w:rPr>
                <w:rFonts w:ascii="Arial" w:eastAsia="Arial" w:hAnsi="Arial" w:cs="Arial"/>
                <w:b/>
                <w:szCs w:val="22"/>
              </w:rPr>
            </w:pPr>
          </w:p>
        </w:tc>
      </w:tr>
    </w:tbl>
    <w:p w14:paraId="7D5CB8A7" w14:textId="77777777" w:rsidR="00C8589B" w:rsidRPr="00BF08D0" w:rsidRDefault="00C8589B">
      <w:pPr>
        <w:rPr>
          <w:rFonts w:ascii="Arial" w:eastAsia="Arial" w:hAnsi="Arial" w:cs="Arial"/>
          <w:b/>
          <w:szCs w:val="22"/>
        </w:rPr>
      </w:pPr>
    </w:p>
    <w:p w14:paraId="6924E636" w14:textId="77777777" w:rsidR="00C8589B" w:rsidRPr="00BF08D0" w:rsidRDefault="002340E6">
      <w:pPr>
        <w:numPr>
          <w:ilvl w:val="0"/>
          <w:numId w:val="2"/>
        </w:numPr>
        <w:pBdr>
          <w:top w:val="nil"/>
          <w:left w:val="nil"/>
          <w:bottom w:val="nil"/>
          <w:right w:val="nil"/>
          <w:between w:val="nil"/>
        </w:pBdr>
        <w:rPr>
          <w:rFonts w:ascii="Arial" w:eastAsia="Arial" w:hAnsi="Arial" w:cs="Arial"/>
          <w:color w:val="000000"/>
          <w:szCs w:val="22"/>
        </w:rPr>
      </w:pPr>
      <w:r w:rsidRPr="00BF08D0">
        <w:rPr>
          <w:rFonts w:ascii="Arial" w:eastAsia="Arial" w:hAnsi="Arial" w:cs="Arial"/>
          <w:b/>
          <w:color w:val="000000"/>
          <w:szCs w:val="22"/>
        </w:rPr>
        <w:t xml:space="preserve">Componente de la convocatoria </w:t>
      </w:r>
      <w:r w:rsidRPr="00BF08D0">
        <w:rPr>
          <w:rFonts w:ascii="Arial" w:eastAsia="Arial" w:hAnsi="Arial" w:cs="Arial"/>
          <w:color w:val="000000"/>
          <w:szCs w:val="22"/>
        </w:rPr>
        <w:t>(seleccione uno o dos)</w:t>
      </w:r>
    </w:p>
    <w:tbl>
      <w:tblPr>
        <w:tblStyle w:val="a6"/>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0"/>
        <w:gridCol w:w="8700"/>
      </w:tblGrid>
      <w:tr w:rsidR="00C8589B" w:rsidRPr="00BF08D0" w14:paraId="094DEBB9" w14:textId="77777777">
        <w:tc>
          <w:tcPr>
            <w:tcW w:w="650" w:type="dxa"/>
            <w:shd w:val="clear" w:color="auto" w:fill="auto"/>
            <w:vAlign w:val="center"/>
          </w:tcPr>
          <w:p w14:paraId="47A09616" w14:textId="77777777" w:rsidR="00C8589B" w:rsidRPr="00BF08D0" w:rsidRDefault="00C8589B">
            <w:pPr>
              <w:ind w:right="57"/>
              <w:jc w:val="both"/>
              <w:rPr>
                <w:rFonts w:ascii="Arial" w:eastAsia="Arial" w:hAnsi="Arial" w:cs="Arial"/>
                <w:szCs w:val="22"/>
              </w:rPr>
            </w:pPr>
          </w:p>
        </w:tc>
        <w:tc>
          <w:tcPr>
            <w:tcW w:w="8700" w:type="dxa"/>
            <w:shd w:val="clear" w:color="auto" w:fill="auto"/>
            <w:vAlign w:val="center"/>
          </w:tcPr>
          <w:p w14:paraId="76AA961E" w14:textId="77777777" w:rsidR="00C8589B" w:rsidRPr="00BF08D0" w:rsidRDefault="002340E6">
            <w:pPr>
              <w:rPr>
                <w:rFonts w:ascii="Arial" w:eastAsia="Arial" w:hAnsi="Arial" w:cs="Arial"/>
                <w:b/>
                <w:szCs w:val="22"/>
              </w:rPr>
            </w:pPr>
            <w:r w:rsidRPr="00BF08D0">
              <w:rPr>
                <w:rFonts w:ascii="Arial" w:eastAsia="Arial" w:hAnsi="Arial" w:cs="Arial"/>
                <w:b/>
                <w:szCs w:val="22"/>
              </w:rPr>
              <w:t>Componente 1: Gestión territorial para los sistemas de producción sostenible</w:t>
            </w:r>
            <w:r w:rsidRPr="00BF08D0">
              <w:rPr>
                <w:rFonts w:ascii="Arial" w:eastAsia="Arial" w:hAnsi="Arial" w:cs="Arial"/>
                <w:b/>
                <w:szCs w:val="22"/>
              </w:rPr>
              <w:tab/>
            </w:r>
          </w:p>
        </w:tc>
      </w:tr>
      <w:tr w:rsidR="00C8589B" w:rsidRPr="00BF08D0" w14:paraId="37FB37F5" w14:textId="77777777">
        <w:tc>
          <w:tcPr>
            <w:tcW w:w="650" w:type="dxa"/>
            <w:shd w:val="clear" w:color="auto" w:fill="auto"/>
            <w:vAlign w:val="center"/>
          </w:tcPr>
          <w:p w14:paraId="0D58BE33" w14:textId="77777777" w:rsidR="00C8589B" w:rsidRPr="00BF08D0" w:rsidRDefault="00C8589B">
            <w:pPr>
              <w:ind w:right="57"/>
              <w:jc w:val="both"/>
              <w:rPr>
                <w:rFonts w:ascii="Arial" w:eastAsia="Arial" w:hAnsi="Arial" w:cs="Arial"/>
                <w:szCs w:val="22"/>
              </w:rPr>
            </w:pPr>
          </w:p>
        </w:tc>
        <w:tc>
          <w:tcPr>
            <w:tcW w:w="8700" w:type="dxa"/>
            <w:shd w:val="clear" w:color="auto" w:fill="auto"/>
            <w:vAlign w:val="center"/>
          </w:tcPr>
          <w:p w14:paraId="20856187" w14:textId="32444C6F" w:rsidR="00C8589B" w:rsidRPr="00BF08D0" w:rsidRDefault="002340E6">
            <w:pPr>
              <w:rPr>
                <w:rFonts w:ascii="Arial" w:eastAsia="Arial" w:hAnsi="Arial" w:cs="Arial"/>
                <w:b/>
                <w:szCs w:val="22"/>
              </w:rPr>
            </w:pPr>
            <w:r w:rsidRPr="00BF08D0">
              <w:rPr>
                <w:rFonts w:ascii="Arial" w:eastAsia="Arial" w:hAnsi="Arial" w:cs="Arial"/>
                <w:b/>
                <w:szCs w:val="22"/>
              </w:rPr>
              <w:t xml:space="preserve">Componente 2: Cadenas de valor sostenibles y circuitos de economía </w:t>
            </w:r>
            <w:r w:rsidR="00BF08D0" w:rsidRPr="00BF08D0">
              <w:rPr>
                <w:rFonts w:ascii="Arial" w:eastAsia="Arial" w:hAnsi="Arial" w:cs="Arial"/>
                <w:b/>
                <w:szCs w:val="22"/>
              </w:rPr>
              <w:t>local y</w:t>
            </w:r>
            <w:r w:rsidRPr="00BF08D0">
              <w:rPr>
                <w:rFonts w:ascii="Arial" w:eastAsia="Arial" w:hAnsi="Arial" w:cs="Arial"/>
                <w:b/>
                <w:szCs w:val="22"/>
              </w:rPr>
              <w:t xml:space="preserve"> financiamiento inclusivo</w:t>
            </w:r>
            <w:r w:rsidRPr="00BF08D0">
              <w:rPr>
                <w:rFonts w:ascii="Arial" w:eastAsia="Arial" w:hAnsi="Arial" w:cs="Arial"/>
                <w:b/>
                <w:szCs w:val="22"/>
              </w:rPr>
              <w:tab/>
            </w:r>
          </w:p>
        </w:tc>
      </w:tr>
      <w:tr w:rsidR="00C8589B" w:rsidRPr="00BF08D0" w14:paraId="662FFEDB" w14:textId="77777777">
        <w:tc>
          <w:tcPr>
            <w:tcW w:w="650" w:type="dxa"/>
            <w:shd w:val="clear" w:color="auto" w:fill="auto"/>
            <w:vAlign w:val="center"/>
          </w:tcPr>
          <w:p w14:paraId="3B9E8985" w14:textId="77777777" w:rsidR="00C8589B" w:rsidRPr="00BF08D0" w:rsidRDefault="00C8589B">
            <w:pPr>
              <w:ind w:right="57"/>
              <w:jc w:val="both"/>
              <w:rPr>
                <w:rFonts w:ascii="Arial" w:eastAsia="Arial" w:hAnsi="Arial" w:cs="Arial"/>
                <w:szCs w:val="22"/>
              </w:rPr>
            </w:pPr>
          </w:p>
        </w:tc>
        <w:tc>
          <w:tcPr>
            <w:tcW w:w="8700" w:type="dxa"/>
            <w:shd w:val="clear" w:color="auto" w:fill="auto"/>
            <w:vAlign w:val="center"/>
          </w:tcPr>
          <w:p w14:paraId="4C0E9326" w14:textId="77777777" w:rsidR="00C8589B" w:rsidRPr="00BF08D0" w:rsidRDefault="002340E6">
            <w:pPr>
              <w:rPr>
                <w:rFonts w:ascii="Arial" w:eastAsia="Arial" w:hAnsi="Arial" w:cs="Arial"/>
                <w:b/>
                <w:szCs w:val="22"/>
              </w:rPr>
            </w:pPr>
            <w:r w:rsidRPr="00BF08D0">
              <w:rPr>
                <w:rFonts w:ascii="Arial" w:eastAsia="Arial" w:hAnsi="Arial" w:cs="Arial"/>
                <w:b/>
                <w:szCs w:val="22"/>
              </w:rPr>
              <w:t>Componente 3: Proyectos de inclusión de mujeres y juventudes para la gestión territorial, y la participación en cadenas de valor</w:t>
            </w:r>
          </w:p>
        </w:tc>
      </w:tr>
    </w:tbl>
    <w:p w14:paraId="6C30DA80" w14:textId="6B295149" w:rsidR="00FE319A" w:rsidRDefault="002340E6">
      <w:pPr>
        <w:rPr>
          <w:rFonts w:ascii="Open Sans" w:eastAsia="Open Sans" w:hAnsi="Open Sans" w:cs="Open Sans"/>
          <w:b/>
          <w:szCs w:val="22"/>
        </w:rPr>
      </w:pPr>
      <w:r w:rsidRPr="00BF08D0">
        <w:rPr>
          <w:szCs w:val="22"/>
        </w:rPr>
        <w:br w:type="page"/>
      </w:r>
    </w:p>
    <w:p w14:paraId="506FBE34" w14:textId="77777777" w:rsidR="00FE319A" w:rsidRPr="00FE319A" w:rsidRDefault="00FE319A" w:rsidP="00FE319A">
      <w:pPr>
        <w:spacing w:line="224" w:lineRule="auto"/>
        <w:jc w:val="center"/>
        <w:rPr>
          <w:rFonts w:ascii="Open Sans" w:eastAsia="Open Sans" w:hAnsi="Open Sans" w:cs="Open Sans"/>
          <w:b/>
          <w:szCs w:val="22"/>
        </w:rPr>
      </w:pPr>
      <w:r w:rsidRPr="00FE319A">
        <w:rPr>
          <w:rFonts w:ascii="Open Sans" w:eastAsia="Open Sans" w:hAnsi="Open Sans" w:cs="Open Sans"/>
          <w:b/>
          <w:szCs w:val="22"/>
        </w:rPr>
        <w:lastRenderedPageBreak/>
        <w:t>Definición de algunos conceptos</w:t>
      </w:r>
    </w:p>
    <w:p w14:paraId="69E0AB2D" w14:textId="77777777" w:rsidR="00FE319A" w:rsidRPr="00FE319A" w:rsidRDefault="00FE319A" w:rsidP="00FE319A">
      <w:pPr>
        <w:ind w:left="513" w:hanging="513"/>
        <w:jc w:val="both"/>
        <w:rPr>
          <w:rFonts w:ascii="Arial" w:eastAsia="Open Sans" w:hAnsi="Arial" w:cs="Arial"/>
          <w:szCs w:val="22"/>
        </w:rPr>
      </w:pPr>
    </w:p>
    <w:p w14:paraId="6B13D8D4" w14:textId="77777777" w:rsidR="00FE319A" w:rsidRPr="00FE319A" w:rsidRDefault="00FE319A" w:rsidP="00FE319A">
      <w:pPr>
        <w:ind w:left="513" w:hanging="513"/>
        <w:jc w:val="both"/>
        <w:rPr>
          <w:rFonts w:ascii="Arial" w:eastAsia="Open Sans" w:hAnsi="Arial" w:cs="Arial"/>
          <w:szCs w:val="22"/>
        </w:rPr>
      </w:pPr>
      <w:r w:rsidRPr="00FE319A">
        <w:rPr>
          <w:rFonts w:ascii="Arial" w:eastAsia="Open Sans" w:hAnsi="Arial" w:cs="Arial"/>
          <w:b/>
          <w:szCs w:val="22"/>
        </w:rPr>
        <w:t>1.</w:t>
      </w:r>
      <w:r w:rsidRPr="00FE319A">
        <w:rPr>
          <w:rFonts w:ascii="Arial" w:eastAsia="Open Sans" w:hAnsi="Arial" w:cs="Arial"/>
          <w:b/>
          <w:szCs w:val="22"/>
        </w:rPr>
        <w:tab/>
        <w:t>Objetivo del Proyecto</w:t>
      </w:r>
      <w:r w:rsidRPr="00FE319A">
        <w:rPr>
          <w:rFonts w:ascii="Arial" w:eastAsia="Open Sans" w:hAnsi="Arial" w:cs="Arial"/>
          <w:szCs w:val="22"/>
        </w:rPr>
        <w:t>: Define el alcance del proyecto y se logra mediante sus resultados.</w:t>
      </w:r>
    </w:p>
    <w:p w14:paraId="7372240A" w14:textId="77777777" w:rsidR="00FE319A" w:rsidRPr="00FE319A" w:rsidRDefault="00FE319A" w:rsidP="00FE319A">
      <w:pPr>
        <w:ind w:left="513" w:hanging="513"/>
        <w:jc w:val="both"/>
        <w:rPr>
          <w:rFonts w:ascii="Arial" w:eastAsia="Open Sans" w:hAnsi="Arial" w:cs="Arial"/>
          <w:szCs w:val="22"/>
        </w:rPr>
      </w:pPr>
    </w:p>
    <w:p w14:paraId="7CDD8A8A" w14:textId="77777777" w:rsidR="00FE319A" w:rsidRPr="00FE319A" w:rsidRDefault="00FE319A" w:rsidP="00FE319A">
      <w:pPr>
        <w:ind w:left="513" w:hanging="513"/>
        <w:jc w:val="both"/>
        <w:rPr>
          <w:rFonts w:ascii="Arial" w:eastAsia="Open Sans" w:hAnsi="Arial" w:cs="Arial"/>
          <w:szCs w:val="22"/>
        </w:rPr>
      </w:pPr>
      <w:r w:rsidRPr="00FE319A">
        <w:rPr>
          <w:rFonts w:ascii="Arial" w:eastAsia="Open Sans" w:hAnsi="Arial" w:cs="Arial"/>
          <w:szCs w:val="22"/>
        </w:rPr>
        <w:t>Por ejemplo:</w:t>
      </w:r>
    </w:p>
    <w:p w14:paraId="5A18DA86" w14:textId="77777777" w:rsidR="00FE319A" w:rsidRPr="00FE319A" w:rsidRDefault="00FE319A" w:rsidP="00FE319A">
      <w:pPr>
        <w:ind w:left="513" w:hanging="513"/>
        <w:jc w:val="both"/>
        <w:rPr>
          <w:rFonts w:ascii="Arial" w:eastAsia="Open Sans" w:hAnsi="Arial" w:cs="Arial"/>
          <w:szCs w:val="22"/>
        </w:rPr>
      </w:pPr>
    </w:p>
    <w:p w14:paraId="06843368" w14:textId="77777777" w:rsidR="00FE319A" w:rsidRPr="00FE319A" w:rsidRDefault="00FE319A" w:rsidP="00FE319A">
      <w:pPr>
        <w:ind w:left="513" w:hanging="513"/>
        <w:jc w:val="both"/>
        <w:rPr>
          <w:rFonts w:ascii="Arial" w:eastAsia="Open Sans" w:hAnsi="Arial" w:cs="Arial"/>
          <w:szCs w:val="22"/>
        </w:rPr>
      </w:pPr>
      <w:r w:rsidRPr="00FE319A">
        <w:rPr>
          <w:rFonts w:ascii="Arial" w:eastAsia="Open Sans" w:hAnsi="Arial" w:cs="Arial"/>
          <w:szCs w:val="22"/>
        </w:rPr>
        <w:t>1.1</w:t>
      </w:r>
      <w:r w:rsidRPr="00FE319A">
        <w:rPr>
          <w:rFonts w:ascii="Arial" w:hAnsi="Arial" w:cs="Arial"/>
          <w:szCs w:val="22"/>
        </w:rPr>
        <w:tab/>
      </w:r>
      <w:r w:rsidRPr="00FE319A">
        <w:rPr>
          <w:rFonts w:ascii="Arial" w:eastAsia="Open Sans" w:hAnsi="Arial" w:cs="Arial"/>
          <w:szCs w:val="22"/>
        </w:rPr>
        <w:t xml:space="preserve">Implementar un proyecto piloto de eficiencia energética en plantas comunitarias de procesamiento de cacao, mediante un diagnóstico de consumo energético y acciones de remodelación con materiales locales y técnicas de construcción tradicionales con el fin de reducir el 50% del consumo energético anual. </w:t>
      </w:r>
    </w:p>
    <w:p w14:paraId="18B4BF67" w14:textId="77777777" w:rsidR="00FE319A" w:rsidRPr="00FE319A" w:rsidRDefault="00FE319A" w:rsidP="00FE319A">
      <w:pPr>
        <w:ind w:left="513" w:hanging="513"/>
        <w:jc w:val="both"/>
        <w:rPr>
          <w:rFonts w:ascii="Arial" w:eastAsia="Open Sans" w:hAnsi="Arial" w:cs="Arial"/>
          <w:szCs w:val="22"/>
        </w:rPr>
      </w:pPr>
      <w:r w:rsidRPr="00FE319A">
        <w:rPr>
          <w:rFonts w:ascii="Arial" w:eastAsia="Open Sans" w:hAnsi="Arial" w:cs="Arial"/>
          <w:szCs w:val="22"/>
        </w:rPr>
        <w:t>1.2</w:t>
      </w:r>
      <w:r w:rsidRPr="00FE319A">
        <w:rPr>
          <w:rFonts w:ascii="Arial" w:hAnsi="Arial" w:cs="Arial"/>
          <w:szCs w:val="22"/>
        </w:rPr>
        <w:tab/>
      </w:r>
      <w:r w:rsidRPr="00FE319A">
        <w:rPr>
          <w:rFonts w:ascii="Arial" w:eastAsia="Open Sans" w:hAnsi="Arial" w:cs="Arial"/>
          <w:szCs w:val="22"/>
        </w:rPr>
        <w:t xml:space="preserve">Construir un mecanismo de caja de ahorro de mujeres cafetaleras para el municipio de Chilón, Chiapas con el fin de fortalecer las prácticas agroecológicas en cafetales, mediante un plan de trabajo enfocado a las necesidades específicas de las mujeres. </w:t>
      </w:r>
    </w:p>
    <w:p w14:paraId="691F82BF" w14:textId="77777777" w:rsidR="00FE319A" w:rsidRPr="00FE319A" w:rsidRDefault="00FE319A" w:rsidP="00FE319A">
      <w:pPr>
        <w:ind w:left="513" w:hanging="513"/>
        <w:jc w:val="both"/>
        <w:rPr>
          <w:rFonts w:ascii="Arial" w:eastAsia="Open Sans" w:hAnsi="Arial" w:cs="Arial"/>
          <w:szCs w:val="22"/>
        </w:rPr>
      </w:pPr>
    </w:p>
    <w:p w14:paraId="78E7B94B" w14:textId="77777777" w:rsidR="00FE319A" w:rsidRPr="00FE319A" w:rsidRDefault="00FE319A" w:rsidP="00FE319A">
      <w:pPr>
        <w:ind w:left="513"/>
        <w:jc w:val="both"/>
        <w:rPr>
          <w:rFonts w:ascii="Arial" w:eastAsia="Open Sans" w:hAnsi="Arial" w:cs="Arial"/>
          <w:szCs w:val="22"/>
        </w:rPr>
      </w:pPr>
      <w:r w:rsidRPr="00FE319A">
        <w:rPr>
          <w:rFonts w:ascii="Arial" w:eastAsia="Open Sans" w:hAnsi="Arial" w:cs="Arial"/>
          <w:szCs w:val="22"/>
        </w:rPr>
        <w:t xml:space="preserve">El </w:t>
      </w:r>
      <w:r w:rsidRPr="00FE319A">
        <w:rPr>
          <w:rFonts w:ascii="Arial" w:eastAsia="Open Sans" w:hAnsi="Arial" w:cs="Arial"/>
          <w:b/>
          <w:szCs w:val="22"/>
        </w:rPr>
        <w:t>objetivo del Proyecto</w:t>
      </w:r>
      <w:r w:rsidRPr="00FE319A">
        <w:rPr>
          <w:rFonts w:ascii="Arial" w:eastAsia="Open Sans" w:hAnsi="Arial" w:cs="Arial"/>
          <w:szCs w:val="22"/>
        </w:rPr>
        <w:t xml:space="preserve"> se logra mediante el alcance de los resultados. Por tanto, deberán existir tantos resultados como sean necesarios para lograr el propósito, deben evitarse resultados que no estén orientados a lograrlo. Considere si la estrategia del proyecto es realista y consistente. De ser necesario revísela.</w:t>
      </w:r>
    </w:p>
    <w:p w14:paraId="6CBC5F44" w14:textId="77777777" w:rsidR="00FE319A" w:rsidRPr="00FE319A" w:rsidRDefault="00FE319A" w:rsidP="00FE319A">
      <w:pPr>
        <w:ind w:left="513" w:hanging="513"/>
        <w:jc w:val="both"/>
        <w:rPr>
          <w:rFonts w:ascii="Arial" w:eastAsia="Open Sans" w:hAnsi="Arial" w:cs="Arial"/>
          <w:szCs w:val="22"/>
        </w:rPr>
      </w:pPr>
    </w:p>
    <w:p w14:paraId="119F98A2" w14:textId="77777777" w:rsidR="00FE319A" w:rsidRPr="00FE319A" w:rsidRDefault="00FE319A" w:rsidP="00FE319A">
      <w:pPr>
        <w:ind w:left="513" w:hanging="513"/>
        <w:jc w:val="both"/>
        <w:rPr>
          <w:rFonts w:ascii="Arial" w:eastAsia="Open Sans" w:hAnsi="Arial" w:cs="Arial"/>
          <w:b/>
          <w:szCs w:val="22"/>
        </w:rPr>
      </w:pPr>
      <w:r w:rsidRPr="00FE319A">
        <w:rPr>
          <w:rFonts w:ascii="Arial" w:eastAsia="Open Sans" w:hAnsi="Arial" w:cs="Arial"/>
          <w:b/>
          <w:szCs w:val="22"/>
        </w:rPr>
        <w:t>2.</w:t>
      </w:r>
      <w:r w:rsidRPr="00FE319A">
        <w:rPr>
          <w:rFonts w:ascii="Arial" w:eastAsia="Open Sans" w:hAnsi="Arial" w:cs="Arial"/>
          <w:b/>
          <w:szCs w:val="22"/>
        </w:rPr>
        <w:tab/>
        <w:t xml:space="preserve">Problema: </w:t>
      </w:r>
      <w:r w:rsidRPr="00FE319A">
        <w:rPr>
          <w:rFonts w:ascii="Arial" w:eastAsia="Open Sans" w:hAnsi="Arial" w:cs="Arial"/>
          <w:szCs w:val="22"/>
        </w:rPr>
        <w:t>Deficiencia, restricción, limitación, barrera, oposición a la conservación o el desarrollo comunitario.</w:t>
      </w:r>
    </w:p>
    <w:p w14:paraId="32AF4C1B" w14:textId="77777777" w:rsidR="00FE319A" w:rsidRPr="00FE319A" w:rsidRDefault="00FE319A" w:rsidP="00FE319A">
      <w:pPr>
        <w:ind w:left="513" w:hanging="513"/>
        <w:jc w:val="both"/>
        <w:rPr>
          <w:rFonts w:ascii="Arial" w:eastAsia="Open Sans" w:hAnsi="Arial" w:cs="Arial"/>
          <w:szCs w:val="22"/>
        </w:rPr>
      </w:pPr>
    </w:p>
    <w:p w14:paraId="0A0765B4" w14:textId="77777777" w:rsidR="00FE319A" w:rsidRPr="00FE319A" w:rsidRDefault="00FE319A" w:rsidP="00FE319A">
      <w:pPr>
        <w:ind w:left="513" w:hanging="513"/>
        <w:jc w:val="both"/>
        <w:rPr>
          <w:rFonts w:ascii="Arial" w:eastAsia="Open Sans" w:hAnsi="Arial" w:cs="Arial"/>
          <w:szCs w:val="22"/>
        </w:rPr>
      </w:pPr>
      <w:r w:rsidRPr="00FE319A">
        <w:rPr>
          <w:rFonts w:ascii="Arial" w:eastAsia="Open Sans" w:hAnsi="Arial" w:cs="Arial"/>
          <w:szCs w:val="22"/>
        </w:rPr>
        <w:t>Por ejemplo:</w:t>
      </w:r>
    </w:p>
    <w:p w14:paraId="58D55F37" w14:textId="77777777" w:rsidR="00FE319A" w:rsidRPr="00FE319A" w:rsidRDefault="00FE319A" w:rsidP="00FE319A">
      <w:pPr>
        <w:ind w:left="513" w:hanging="513"/>
        <w:jc w:val="both"/>
        <w:rPr>
          <w:rFonts w:ascii="Arial" w:eastAsia="Open Sans" w:hAnsi="Arial" w:cs="Arial"/>
          <w:szCs w:val="22"/>
        </w:rPr>
      </w:pPr>
    </w:p>
    <w:p w14:paraId="0CB29CFF" w14:textId="77777777" w:rsidR="00FE319A" w:rsidRPr="00FE319A" w:rsidRDefault="00FE319A" w:rsidP="00FE319A">
      <w:pPr>
        <w:ind w:left="513" w:hanging="513"/>
        <w:jc w:val="both"/>
        <w:rPr>
          <w:rFonts w:ascii="Arial" w:eastAsia="Open Sans" w:hAnsi="Arial" w:cs="Arial"/>
          <w:szCs w:val="22"/>
        </w:rPr>
      </w:pPr>
      <w:r w:rsidRPr="00FE319A">
        <w:rPr>
          <w:rFonts w:ascii="Arial" w:eastAsia="Open Sans" w:hAnsi="Arial" w:cs="Arial"/>
          <w:szCs w:val="22"/>
        </w:rPr>
        <w:t>2.1</w:t>
      </w:r>
      <w:r w:rsidRPr="00FE319A">
        <w:rPr>
          <w:rFonts w:ascii="Arial" w:eastAsia="Open Sans" w:hAnsi="Arial" w:cs="Arial"/>
          <w:szCs w:val="22"/>
        </w:rPr>
        <w:tab/>
        <w:t>La información publicada sobre eficiencia energética no llega a las y los posibles usuarias y usuarios por la inaccesibilidad de la información escrita en comunidades remotas.</w:t>
      </w:r>
    </w:p>
    <w:p w14:paraId="3B3D9836" w14:textId="77777777" w:rsidR="00FE319A" w:rsidRPr="00FE319A" w:rsidRDefault="00FE319A" w:rsidP="00FE319A">
      <w:pPr>
        <w:ind w:left="513" w:hanging="513"/>
        <w:jc w:val="both"/>
        <w:rPr>
          <w:rFonts w:ascii="Arial" w:eastAsia="Open Sans" w:hAnsi="Arial" w:cs="Arial"/>
          <w:szCs w:val="22"/>
        </w:rPr>
      </w:pPr>
      <w:r w:rsidRPr="00FE319A">
        <w:rPr>
          <w:rFonts w:ascii="Arial" w:eastAsia="Open Sans" w:hAnsi="Arial" w:cs="Arial"/>
          <w:szCs w:val="22"/>
        </w:rPr>
        <w:t>2.2</w:t>
      </w:r>
      <w:r w:rsidRPr="00FE319A">
        <w:rPr>
          <w:rFonts w:ascii="Arial" w:eastAsia="Open Sans" w:hAnsi="Arial" w:cs="Arial"/>
          <w:szCs w:val="22"/>
        </w:rPr>
        <w:tab/>
        <w:t>Las técnicas de construcción tradicional están siendo desplazadas por construcción con cemento, que son planeadas por personas externas a la comunidad.</w:t>
      </w:r>
    </w:p>
    <w:p w14:paraId="45052496" w14:textId="77777777" w:rsidR="00FE319A" w:rsidRPr="00FE319A" w:rsidRDefault="00FE319A" w:rsidP="00FE319A">
      <w:pPr>
        <w:ind w:left="513" w:hanging="513"/>
        <w:jc w:val="both"/>
        <w:rPr>
          <w:rFonts w:ascii="Arial" w:eastAsia="Open Sans" w:hAnsi="Arial" w:cs="Arial"/>
          <w:szCs w:val="22"/>
        </w:rPr>
      </w:pPr>
    </w:p>
    <w:p w14:paraId="71596794" w14:textId="77777777" w:rsidR="00FE319A" w:rsidRPr="00FE319A" w:rsidRDefault="00FE319A" w:rsidP="00FE319A">
      <w:pPr>
        <w:ind w:left="513" w:hanging="513"/>
        <w:jc w:val="both"/>
        <w:rPr>
          <w:rFonts w:ascii="Arial" w:eastAsia="Open Sans" w:hAnsi="Arial" w:cs="Arial"/>
          <w:szCs w:val="22"/>
        </w:rPr>
      </w:pPr>
      <w:r w:rsidRPr="00FE319A">
        <w:rPr>
          <w:rFonts w:ascii="Arial" w:eastAsia="Open Sans" w:hAnsi="Arial" w:cs="Arial"/>
          <w:b/>
          <w:szCs w:val="22"/>
        </w:rPr>
        <w:t>3.</w:t>
      </w:r>
      <w:r w:rsidRPr="00FE319A">
        <w:rPr>
          <w:rFonts w:ascii="Arial" w:eastAsia="Open Sans" w:hAnsi="Arial" w:cs="Arial"/>
          <w:b/>
          <w:szCs w:val="22"/>
        </w:rPr>
        <w:tab/>
        <w:t>Resultados</w:t>
      </w:r>
      <w:r w:rsidRPr="00FE319A">
        <w:rPr>
          <w:rFonts w:ascii="Arial" w:eastAsia="Open Sans" w:hAnsi="Arial" w:cs="Arial"/>
          <w:szCs w:val="22"/>
        </w:rPr>
        <w:t xml:space="preserve">: Definen cuantitativa, espacial y temporalmente los alcances de un proyecto. </w:t>
      </w:r>
    </w:p>
    <w:p w14:paraId="0DE797D9" w14:textId="77777777" w:rsidR="00FE319A" w:rsidRPr="00FE319A" w:rsidRDefault="00FE319A" w:rsidP="00FE319A">
      <w:pPr>
        <w:ind w:left="513" w:hanging="513"/>
        <w:jc w:val="both"/>
        <w:rPr>
          <w:rFonts w:ascii="Arial" w:eastAsia="Open Sans" w:hAnsi="Arial" w:cs="Arial"/>
          <w:szCs w:val="22"/>
        </w:rPr>
      </w:pPr>
    </w:p>
    <w:p w14:paraId="08B915B6" w14:textId="77777777" w:rsidR="00FE319A" w:rsidRPr="00FE319A" w:rsidRDefault="00FE319A" w:rsidP="00FE319A">
      <w:pPr>
        <w:ind w:left="513" w:hanging="513"/>
        <w:jc w:val="both"/>
        <w:rPr>
          <w:rFonts w:ascii="Arial" w:eastAsia="Open Sans" w:hAnsi="Arial" w:cs="Arial"/>
          <w:szCs w:val="22"/>
        </w:rPr>
      </w:pPr>
      <w:r w:rsidRPr="00FE319A">
        <w:rPr>
          <w:rFonts w:ascii="Arial" w:eastAsia="Open Sans" w:hAnsi="Arial" w:cs="Arial"/>
          <w:szCs w:val="22"/>
        </w:rPr>
        <w:t>Por Ejemplo:</w:t>
      </w:r>
    </w:p>
    <w:p w14:paraId="3F828B3C" w14:textId="77777777" w:rsidR="00FE319A" w:rsidRPr="00FE319A" w:rsidRDefault="00FE319A" w:rsidP="00FE319A">
      <w:pPr>
        <w:ind w:left="513" w:hanging="513"/>
        <w:jc w:val="both"/>
        <w:rPr>
          <w:rFonts w:ascii="Arial" w:eastAsia="Open Sans" w:hAnsi="Arial" w:cs="Arial"/>
          <w:szCs w:val="22"/>
        </w:rPr>
      </w:pPr>
    </w:p>
    <w:p w14:paraId="0E244568" w14:textId="77777777" w:rsidR="00FE319A" w:rsidRPr="00FE319A" w:rsidRDefault="00FE319A" w:rsidP="00FE319A">
      <w:pPr>
        <w:ind w:left="513" w:hanging="513"/>
        <w:jc w:val="both"/>
        <w:rPr>
          <w:rFonts w:ascii="Arial" w:eastAsia="Open Sans" w:hAnsi="Arial" w:cs="Arial"/>
          <w:szCs w:val="22"/>
        </w:rPr>
      </w:pPr>
      <w:r w:rsidRPr="00FE319A">
        <w:rPr>
          <w:rFonts w:ascii="Arial" w:eastAsia="Open Sans" w:hAnsi="Arial" w:cs="Arial"/>
          <w:szCs w:val="22"/>
        </w:rPr>
        <w:t>3.1</w:t>
      </w:r>
      <w:r w:rsidRPr="00FE319A">
        <w:rPr>
          <w:rFonts w:ascii="Arial" w:eastAsia="Open Sans" w:hAnsi="Arial" w:cs="Arial"/>
          <w:szCs w:val="22"/>
        </w:rPr>
        <w:tab/>
        <w:t>Al término del proyecto se habrán capacitado en técnicas de restauración de dunas costeras con plantas nativas a 200 personas de la comunidad de Santa Gertrudis.</w:t>
      </w:r>
    </w:p>
    <w:p w14:paraId="44391FE7" w14:textId="178D28E8" w:rsidR="00FE319A" w:rsidRPr="00FE319A" w:rsidRDefault="00FE319A" w:rsidP="00FE319A">
      <w:pPr>
        <w:ind w:left="513" w:hanging="513"/>
        <w:jc w:val="both"/>
        <w:rPr>
          <w:rFonts w:ascii="Open Sans" w:eastAsia="Open Sans" w:hAnsi="Open Sans" w:cs="Open Sans"/>
          <w:szCs w:val="22"/>
        </w:rPr>
      </w:pPr>
      <w:r w:rsidRPr="00FE319A">
        <w:rPr>
          <w:rFonts w:ascii="Arial" w:eastAsia="Open Sans" w:hAnsi="Arial" w:cs="Arial"/>
          <w:szCs w:val="22"/>
        </w:rPr>
        <w:t>3.2</w:t>
      </w:r>
      <w:r w:rsidRPr="00FE319A">
        <w:rPr>
          <w:rFonts w:ascii="Arial" w:eastAsia="Open Sans" w:hAnsi="Arial" w:cs="Arial"/>
          <w:szCs w:val="22"/>
        </w:rPr>
        <w:tab/>
        <w:t>Diez meses después de iniciado el proyecto se habrán restaurado 7 hectáreas de duna costera con técnicas mixtas, incluyendo la reforestación y la propagación</w:t>
      </w:r>
      <w:r w:rsidRPr="00FE319A">
        <w:rPr>
          <w:rFonts w:ascii="Open Sans" w:eastAsia="Open Sans" w:hAnsi="Open Sans" w:cs="Open Sans"/>
          <w:szCs w:val="22"/>
        </w:rPr>
        <w:t>.</w:t>
      </w:r>
    </w:p>
    <w:p w14:paraId="5E89C16D" w14:textId="77777777" w:rsidR="00FE319A" w:rsidRPr="00FE319A" w:rsidRDefault="00FE319A" w:rsidP="00FE319A">
      <w:pPr>
        <w:jc w:val="both"/>
        <w:rPr>
          <w:rFonts w:ascii="Open Sans" w:eastAsia="Open Sans" w:hAnsi="Open Sans" w:cs="Open Sans"/>
          <w:b/>
          <w:szCs w:val="22"/>
        </w:rPr>
      </w:pPr>
    </w:p>
    <w:p w14:paraId="65CE4AA3" w14:textId="77777777" w:rsidR="00FE319A" w:rsidRPr="00FE319A" w:rsidRDefault="00FE319A" w:rsidP="00FE319A">
      <w:pPr>
        <w:jc w:val="both"/>
        <w:rPr>
          <w:rFonts w:ascii="Open Sans" w:eastAsia="Open Sans" w:hAnsi="Open Sans" w:cs="Open Sans"/>
          <w:b/>
          <w:szCs w:val="22"/>
        </w:rPr>
      </w:pPr>
      <w:r w:rsidRPr="00FE319A">
        <w:rPr>
          <w:rFonts w:ascii="Open Sans" w:eastAsia="Open Sans" w:hAnsi="Open Sans" w:cs="Open Sans"/>
          <w:b/>
          <w:szCs w:val="22"/>
        </w:rPr>
        <w:t>4.</w:t>
      </w:r>
      <w:r w:rsidRPr="00FE319A">
        <w:rPr>
          <w:rFonts w:ascii="Open Sans" w:eastAsia="Open Sans" w:hAnsi="Open Sans" w:cs="Open Sans"/>
          <w:b/>
          <w:szCs w:val="22"/>
        </w:rPr>
        <w:tab/>
        <w:t>Rubros Presupuestales:</w:t>
      </w:r>
    </w:p>
    <w:p w14:paraId="36123977" w14:textId="77777777" w:rsidR="00FE319A" w:rsidRPr="00FE319A" w:rsidRDefault="00FE319A" w:rsidP="00FE319A">
      <w:pPr>
        <w:jc w:val="both"/>
        <w:rPr>
          <w:rFonts w:ascii="Arial" w:eastAsia="Open Sans" w:hAnsi="Arial" w:cs="Arial"/>
          <w:b/>
          <w:szCs w:val="22"/>
        </w:rPr>
      </w:pPr>
    </w:p>
    <w:p w14:paraId="300A03B2" w14:textId="0B3C8CB9" w:rsidR="00FE319A" w:rsidRDefault="00FE319A" w:rsidP="00FE319A">
      <w:pPr>
        <w:pStyle w:val="Prrafodelista"/>
        <w:numPr>
          <w:ilvl w:val="1"/>
          <w:numId w:val="4"/>
        </w:numPr>
        <w:jc w:val="both"/>
        <w:rPr>
          <w:rFonts w:ascii="Arial" w:eastAsia="Open Sans" w:hAnsi="Arial" w:cs="Arial"/>
          <w:szCs w:val="22"/>
        </w:rPr>
      </w:pPr>
      <w:r w:rsidRPr="00FE319A">
        <w:rPr>
          <w:rFonts w:ascii="Arial" w:eastAsia="Open Sans" w:hAnsi="Arial" w:cs="Arial"/>
          <w:b/>
          <w:szCs w:val="22"/>
        </w:rPr>
        <w:t>Transportación y viáticos</w:t>
      </w:r>
      <w:r w:rsidRPr="00FE319A">
        <w:rPr>
          <w:rFonts w:ascii="Arial" w:eastAsia="Open Sans" w:hAnsi="Arial" w:cs="Arial"/>
          <w:szCs w:val="22"/>
        </w:rPr>
        <w:t>: Transportación local (fletes), boletos de transporte terrestre (los de avión requieren autorización previa), gasolina (la mínima requerida), alimentación (se dará preferencia a restaurantes y empresas locales), hospedaje, etc. Para viajes, bajo una política baja en emisiones, se financiarán los viajes estrictamente necesarios y se promoverá limitar el consumo de gasolina a los viajes mínimos necesarios. Se privilegiará la formación de técnicos comunitarios para el seguimiento día a día de los procesos, reduciendo así el consumo de combustible. Se admiten viajes para intercambios de experiencias y capacitaciones especializadas de miembros de las organizaciones.</w:t>
      </w:r>
    </w:p>
    <w:p w14:paraId="7DA21A72" w14:textId="7EE4F14D" w:rsidR="00FE319A" w:rsidRPr="00FE319A" w:rsidRDefault="00FE319A" w:rsidP="00FE319A">
      <w:pPr>
        <w:pStyle w:val="Prrafodelista"/>
        <w:numPr>
          <w:ilvl w:val="1"/>
          <w:numId w:val="4"/>
        </w:numPr>
        <w:jc w:val="both"/>
        <w:rPr>
          <w:rFonts w:ascii="Arial" w:eastAsia="Open Sans" w:hAnsi="Arial" w:cs="Arial"/>
          <w:szCs w:val="22"/>
        </w:rPr>
      </w:pPr>
      <w:r w:rsidRPr="00FE319A">
        <w:rPr>
          <w:rFonts w:ascii="Arial" w:eastAsia="Open Sans" w:hAnsi="Arial" w:cs="Arial"/>
          <w:b/>
          <w:szCs w:val="22"/>
        </w:rPr>
        <w:t>Equipo e infraestructura:</w:t>
      </w:r>
      <w:r w:rsidRPr="00FE319A">
        <w:rPr>
          <w:rFonts w:ascii="Arial" w:eastAsia="Open Sans" w:hAnsi="Arial" w:cs="Arial"/>
          <w:szCs w:val="22"/>
        </w:rPr>
        <w:t xml:space="preserve"> Se financiarán pequeñas construcciones, o apoyo para mejora o rehabilitación de infraestructura clave para conexión de mercados. Por ejemplo, rehabilitación </w:t>
      </w:r>
      <w:r w:rsidRPr="00FE319A">
        <w:rPr>
          <w:rFonts w:ascii="Arial" w:eastAsia="Open Sans" w:hAnsi="Arial" w:cs="Arial"/>
          <w:szCs w:val="22"/>
        </w:rPr>
        <w:lastRenderedPageBreak/>
        <w:t xml:space="preserve">de taller de procesamiento de miel o para productos no maderables.  Se privilegiará materiales de construcción local o bioconstrucción. Se evitará el uso de cemento y en caso de ser necesario por temas de inocuidad, se usará lo mínimo necesario. </w:t>
      </w:r>
      <w:r w:rsidRPr="00FE319A">
        <w:rPr>
          <w:rFonts w:ascii="Arial" w:hAnsi="Arial" w:cs="Arial"/>
          <w:color w:val="242424"/>
          <w:szCs w:val="22"/>
          <w:shd w:val="clear" w:color="auto" w:fill="FFFFFF"/>
        </w:rPr>
        <w:t>Cualquier potencial construcción requiere aprobación previa por parte del donante.</w:t>
      </w:r>
    </w:p>
    <w:p w14:paraId="330ADA92" w14:textId="6B427A72" w:rsidR="00FE319A" w:rsidRDefault="36A460C6" w:rsidP="001303B8">
      <w:pPr>
        <w:pStyle w:val="Prrafodelista"/>
        <w:numPr>
          <w:ilvl w:val="1"/>
          <w:numId w:val="4"/>
        </w:numPr>
        <w:jc w:val="both"/>
        <w:rPr>
          <w:rFonts w:ascii="Arial" w:eastAsia="Arial" w:hAnsi="Arial" w:cs="Arial"/>
          <w:b/>
          <w:bCs/>
          <w:szCs w:val="22"/>
        </w:rPr>
      </w:pPr>
      <w:r w:rsidRPr="36A460C6">
        <w:rPr>
          <w:rFonts w:ascii="Arial" w:eastAsia="Open Sans" w:hAnsi="Arial" w:cs="Arial"/>
          <w:b/>
          <w:bCs/>
        </w:rPr>
        <w:t xml:space="preserve">Equipamiento: </w:t>
      </w:r>
      <w:r w:rsidRPr="36A460C6">
        <w:rPr>
          <w:rFonts w:ascii="Arial" w:eastAsia="Open Sans" w:hAnsi="Arial" w:cs="Arial"/>
        </w:rPr>
        <w:t xml:space="preserve"> Bienes adquiridos o construidos para el proyecto, que sean inventariables, o con duración mayor a un ciclo productivo o educativo (Ejemplo: aparatos, herramientas, etc.) Herramientas y equipo que permitan aplicar las mejores prácticas productivas necesarias para el manejo territorial sustentable. Incluye, pero no está limitado a: compra de semillas nativas, insumos agroecológicos para fertilización o control de plagas, cercos eléctricos con panel solar, motocultor, equipo de extracción y procesamiento de miel y cera, equipamiento para procesar productos no maderables. Para la agroforestería, equipos de poda, tijeras, sierras, malla sombra, ferretería, escaleras, malla sombra, motosierras y podadoras de altura eléctricas (no se admiten de gasolina). Herramientas para siembra, almacenamiento de </w:t>
      </w:r>
      <w:proofErr w:type="spellStart"/>
      <w:r w:rsidRPr="36A460C6">
        <w:rPr>
          <w:rFonts w:ascii="Arial" w:eastAsia="Open Sans" w:hAnsi="Arial" w:cs="Arial"/>
        </w:rPr>
        <w:t>bioles</w:t>
      </w:r>
      <w:proofErr w:type="spellEnd"/>
      <w:r w:rsidRPr="36A460C6">
        <w:rPr>
          <w:rFonts w:ascii="Arial" w:eastAsia="Open Sans" w:hAnsi="Arial" w:cs="Arial"/>
        </w:rPr>
        <w:t xml:space="preserve"> y </w:t>
      </w:r>
      <w:proofErr w:type="gramStart"/>
      <w:r w:rsidRPr="36A460C6">
        <w:rPr>
          <w:rFonts w:ascii="Arial" w:eastAsia="Open Sans" w:hAnsi="Arial" w:cs="Arial"/>
        </w:rPr>
        <w:t>micro organismos</w:t>
      </w:r>
      <w:proofErr w:type="gramEnd"/>
      <w:r w:rsidRPr="36A460C6">
        <w:rPr>
          <w:rFonts w:ascii="Arial" w:eastAsia="Open Sans" w:hAnsi="Arial" w:cs="Arial"/>
        </w:rPr>
        <w:t xml:space="preserve"> (por ejemplo, cisternas, mangueras, sellos). Equipos para el ahorro energético o la autogeneración eléctrica como biodigestores. Equipamiento para carpintería, para turismo comunitario y monitoreo, binoculares, cámaras trampas, señalización de senderos, equipo de ciclismo, botiquines, lámparas, cascos, equipamiento especializado para seguridad. Para mejorar o remodelar espacios existentes, serán elegibles materiales de bioconstrucción (madera, barro, palmas, materiales reciclados, motores eléctricos, tanques para bio fábrica, pinturas con características ecológicas. Para el procesamiento de productos se financiarán molinos eléctricos, batidoras, básculas, moldes, estufas, mesas de acero inoxidable, envasadoras, empaquetadoras, equipo de etiquetado, equipo de enfriamiento con alta eficiencia energética y/o con fuente solar. </w:t>
      </w:r>
      <w:r w:rsidRPr="36A460C6">
        <w:rPr>
          <w:rStyle w:val="normaltextrun"/>
          <w:rFonts w:ascii="Arial" w:hAnsi="Arial" w:cs="Arial"/>
          <w:b/>
          <w:bCs/>
        </w:rPr>
        <w:t>Cualquier artículo que tenga un valor igual o mayor a $5,000 USD y/o una vida útil mayor a un año es considerado equipo y necesita aprobación previa del donante.</w:t>
      </w:r>
      <w:r w:rsidRPr="36A460C6">
        <w:rPr>
          <w:rStyle w:val="eop"/>
          <w:rFonts w:ascii="Arial" w:hAnsi="Arial" w:cs="Arial"/>
        </w:rPr>
        <w:t> </w:t>
      </w:r>
    </w:p>
    <w:p w14:paraId="5A79F8E4" w14:textId="65C0C58B" w:rsidR="00FE319A" w:rsidRDefault="36A460C6" w:rsidP="001303B8">
      <w:pPr>
        <w:pStyle w:val="Prrafodelista"/>
        <w:numPr>
          <w:ilvl w:val="1"/>
          <w:numId w:val="4"/>
        </w:numPr>
        <w:jc w:val="both"/>
        <w:rPr>
          <w:b/>
          <w:bCs/>
          <w:szCs w:val="22"/>
        </w:rPr>
      </w:pPr>
      <w:r w:rsidRPr="36A460C6">
        <w:rPr>
          <w:rFonts w:ascii="Arial" w:eastAsia="Arial" w:hAnsi="Arial" w:cs="Arial"/>
          <w:b/>
          <w:bCs/>
          <w:color w:val="000000" w:themeColor="text1"/>
        </w:rPr>
        <w:t>Insumos:</w:t>
      </w:r>
      <w:r w:rsidRPr="36A460C6">
        <w:rPr>
          <w:rFonts w:ascii="Arial" w:eastAsia="Arial" w:hAnsi="Arial" w:cs="Arial"/>
          <w:color w:val="000000" w:themeColor="text1"/>
        </w:rPr>
        <w:t xml:space="preserve"> </w:t>
      </w:r>
      <w:r w:rsidRPr="36A460C6">
        <w:rPr>
          <w:rFonts w:ascii="Arial" w:eastAsia="Open Sans" w:hAnsi="Arial" w:cs="Arial"/>
        </w:rPr>
        <w:t xml:space="preserve">Únicamente se admitirán productos que sean aceptables para la certificación orgánica. Se privilegiará la autoproducción de bio insumos mediante métodos agroecológicos (para ello, por ejemplo, azufre, cal, melaza, microorganismos del bosque). Son admisibles insumos para la producción de insecticidas y control de plagas y enfermedades de origen natural. Son admisibles las compras de semillas o plántulas nativas (maíz, cacao, hortalizas, etc.). Insumos para preparación de composta y </w:t>
      </w:r>
      <w:proofErr w:type="spellStart"/>
      <w:r w:rsidRPr="36A460C6">
        <w:rPr>
          <w:rFonts w:ascii="Arial" w:eastAsia="Open Sans" w:hAnsi="Arial" w:cs="Arial"/>
        </w:rPr>
        <w:t>bocashi</w:t>
      </w:r>
      <w:proofErr w:type="spellEnd"/>
      <w:r w:rsidRPr="36A460C6">
        <w:rPr>
          <w:rFonts w:ascii="Arial" w:eastAsia="Open Sans" w:hAnsi="Arial" w:cs="Arial"/>
        </w:rPr>
        <w:t xml:space="preserve"> (lombrices californianas, tierra de monte, cal, ceniza, gallinaza, melaza, estiércol, levadura, </w:t>
      </w:r>
      <w:proofErr w:type="spellStart"/>
      <w:r w:rsidRPr="36A460C6">
        <w:rPr>
          <w:rFonts w:ascii="Arial" w:eastAsia="Open Sans" w:hAnsi="Arial" w:cs="Arial"/>
        </w:rPr>
        <w:t>etc</w:t>
      </w:r>
      <w:proofErr w:type="spellEnd"/>
      <w:r w:rsidRPr="36A460C6">
        <w:rPr>
          <w:rFonts w:ascii="Arial" w:eastAsia="Open Sans" w:hAnsi="Arial" w:cs="Arial"/>
        </w:rPr>
        <w:t xml:space="preserve">). </w:t>
      </w:r>
      <w:r w:rsidRPr="36A460C6">
        <w:rPr>
          <w:rFonts w:ascii="Arial" w:eastAsia="Open Sans" w:hAnsi="Arial" w:cs="Arial"/>
          <w:b/>
          <w:bCs/>
        </w:rPr>
        <w:t>Semillas, plántulas y plantas:</w:t>
      </w:r>
      <w:r w:rsidRPr="36A460C6">
        <w:rPr>
          <w:rFonts w:ascii="Arial" w:eastAsia="Open Sans" w:hAnsi="Arial" w:cs="Arial"/>
        </w:rPr>
        <w:t xml:space="preserve">  deberán adquirirse en pequeños </w:t>
      </w:r>
      <w:proofErr w:type="gramStart"/>
      <w:r w:rsidRPr="36A460C6">
        <w:rPr>
          <w:rFonts w:ascii="Arial" w:eastAsia="Open Sans" w:hAnsi="Arial" w:cs="Arial"/>
        </w:rPr>
        <w:t>invernaderos comunitarios o viveros comunitarios</w:t>
      </w:r>
      <w:proofErr w:type="gramEnd"/>
      <w:r w:rsidRPr="36A460C6">
        <w:rPr>
          <w:rFonts w:ascii="Arial" w:eastAsia="Open Sans" w:hAnsi="Arial" w:cs="Arial"/>
        </w:rPr>
        <w:t xml:space="preserve">.  Sólo se financiarán especies nativas y se solicita tomar alternativas para reducir las bolsas de plástico para la producción de plántulas y plantas. En caso de pasar a siguiente fase de convocatoria, se requerirá información del origen del material vegetativo.  </w:t>
      </w:r>
      <w:r w:rsidRPr="36A460C6">
        <w:rPr>
          <w:rFonts w:ascii="Arial" w:eastAsia="Open Sans" w:hAnsi="Arial" w:cs="Arial"/>
          <w:b/>
          <w:bCs/>
        </w:rPr>
        <w:t>Productos minerales</w:t>
      </w:r>
      <w:r w:rsidRPr="36A460C6">
        <w:rPr>
          <w:rFonts w:ascii="Arial" w:eastAsia="Open Sans" w:hAnsi="Arial" w:cs="Arial"/>
        </w:rPr>
        <w:t>: se comprarán como parte de actividades relacionadas con la producción de fertilizantes naturales y mezclas para el control de plagas y enfermedades. Los fertilizantes y mezclas naturales deberán contar con: procedimientos de seguridad para la manipulación del componente, uso de equipos de protección personal y condiciones de almacenamiento según lo recomendado en la hoja de datos de seguridad del material, y en caso de ser necesaria capacitación para su correcta preparación y uso. </w:t>
      </w:r>
    </w:p>
    <w:p w14:paraId="671FA923" w14:textId="52474C83" w:rsidR="00FE319A" w:rsidRPr="00FE319A" w:rsidRDefault="0CF976AC" w:rsidP="0CF976AC">
      <w:pPr>
        <w:pStyle w:val="Prrafodelista"/>
        <w:numPr>
          <w:ilvl w:val="1"/>
          <w:numId w:val="4"/>
        </w:numPr>
        <w:jc w:val="both"/>
        <w:rPr>
          <w:rFonts w:ascii="Arial" w:eastAsia="Open Sans" w:hAnsi="Arial" w:cs="Arial"/>
        </w:rPr>
      </w:pPr>
      <w:r w:rsidRPr="0CF976AC">
        <w:rPr>
          <w:rFonts w:ascii="Arial" w:eastAsia="Open Sans" w:hAnsi="Arial" w:cs="Arial"/>
          <w:b/>
          <w:bCs/>
          <w:color w:val="000000" w:themeColor="text1"/>
        </w:rPr>
        <w:t xml:space="preserve">Asistencia técnica: </w:t>
      </w:r>
      <w:r w:rsidRPr="0CF976AC">
        <w:rPr>
          <w:rFonts w:ascii="Arial" w:eastAsia="Open Sans" w:hAnsi="Arial" w:cs="Arial"/>
          <w:color w:val="000000" w:themeColor="text1"/>
        </w:rPr>
        <w:t>Será un concepto admisible hasta el 20% en caso de que el grupo comunitario no esté incluido en los procesos del consorcio como MAP, TTT o RITER. Para los grupos que ya reciben asistencia técnica en este marco, no será admisible el concepto de asistencia técnica. </w:t>
      </w:r>
    </w:p>
    <w:p w14:paraId="0DA801D6" w14:textId="1088BBC9" w:rsidR="00FE319A" w:rsidRDefault="0CF976AC" w:rsidP="34E602AC">
      <w:pPr>
        <w:pStyle w:val="Prrafodelista"/>
        <w:numPr>
          <w:ilvl w:val="1"/>
          <w:numId w:val="4"/>
        </w:numPr>
        <w:jc w:val="both"/>
        <w:rPr>
          <w:rFonts w:ascii="Arial" w:eastAsia="Open Sans" w:hAnsi="Arial" w:cs="Arial"/>
        </w:rPr>
      </w:pPr>
      <w:r w:rsidRPr="0CF976AC">
        <w:rPr>
          <w:rFonts w:ascii="Arial" w:eastAsia="Open Sans" w:hAnsi="Arial" w:cs="Arial"/>
          <w:b/>
          <w:bCs/>
          <w:color w:val="000000" w:themeColor="text1"/>
        </w:rPr>
        <w:t xml:space="preserve">Capacitación: </w:t>
      </w:r>
      <w:r w:rsidRPr="0CF976AC">
        <w:rPr>
          <w:rFonts w:ascii="Arial" w:eastAsia="Open Sans" w:hAnsi="Arial" w:cs="Arial"/>
          <w:b/>
          <w:bCs/>
        </w:rPr>
        <w:t>Fortalecimiento organizacional:</w:t>
      </w:r>
      <w:r w:rsidRPr="0CF976AC">
        <w:rPr>
          <w:rFonts w:ascii="Arial" w:eastAsia="Open Sans" w:hAnsi="Arial" w:cs="Arial"/>
        </w:rPr>
        <w:t xml:space="preserve"> Capacitación clave que permita mejorar a la organización y su gobernanza, que no pueda ser obtenida mediante otros componentes del consorcio. Puede incluir capacitación contable, administración, certificación, buenas prácticas de manejo, temas de inclusión como perspectiva de género, masculinidades, </w:t>
      </w:r>
      <w:r w:rsidRPr="0CF976AC">
        <w:rPr>
          <w:rFonts w:ascii="Arial" w:eastAsia="Open Sans" w:hAnsi="Arial" w:cs="Arial"/>
        </w:rPr>
        <w:lastRenderedPageBreak/>
        <w:t>inclusión de juventudes.  Puede incluir asesoría especializada para la constitución de organizaciones de segundo o tercer nivel, o asesoría legal para mejorar la organización.</w:t>
      </w:r>
    </w:p>
    <w:p w14:paraId="5351BDD0" w14:textId="6A94B1B7" w:rsidR="00FE319A" w:rsidRDefault="0CF976AC" w:rsidP="0CF976AC">
      <w:pPr>
        <w:pStyle w:val="Prrafodelista"/>
        <w:numPr>
          <w:ilvl w:val="1"/>
          <w:numId w:val="4"/>
        </w:numPr>
        <w:jc w:val="both"/>
      </w:pPr>
      <w:r w:rsidRPr="0CF976AC">
        <w:rPr>
          <w:rFonts w:ascii="Arial" w:eastAsia="Open Sans" w:hAnsi="Arial" w:cs="Arial"/>
        </w:rPr>
        <w:t xml:space="preserve"> </w:t>
      </w:r>
      <w:r w:rsidRPr="0CF976AC">
        <w:rPr>
          <w:rFonts w:ascii="Arial" w:eastAsia="Open Sans" w:hAnsi="Arial" w:cs="Arial"/>
          <w:b/>
          <w:bCs/>
        </w:rPr>
        <w:t>Acceso a crédito:</w:t>
      </w:r>
      <w:r w:rsidRPr="0CF976AC">
        <w:rPr>
          <w:rFonts w:ascii="Arial" w:eastAsia="Open Sans" w:hAnsi="Arial" w:cs="Arial"/>
        </w:rPr>
        <w:t xml:space="preserve"> Serán admisibles partidas para obtener acompañamiento técnico o gestionar actividades que permitan a la organización acceder a créditos de manera que fortalezcan su cadena de valor. En este rubro son financiables planes de negocio, construcción o negociación de garantías, fortalecimiento administrativo de la organización, construcción de esquemas de ahorro comunitarios, entre otras estrategias para facilitar el acceso a créditos.</w:t>
      </w:r>
    </w:p>
    <w:p w14:paraId="0B11EEBA" w14:textId="78BAF990" w:rsidR="00FE319A" w:rsidRDefault="0CF976AC" w:rsidP="0CF976AC">
      <w:pPr>
        <w:pStyle w:val="Prrafodelista"/>
        <w:numPr>
          <w:ilvl w:val="1"/>
          <w:numId w:val="4"/>
        </w:numPr>
        <w:jc w:val="both"/>
      </w:pPr>
      <w:r w:rsidRPr="0CF976AC">
        <w:rPr>
          <w:rFonts w:ascii="Arial" w:eastAsia="Open Sans" w:hAnsi="Arial" w:cs="Arial"/>
          <w:b/>
          <w:bCs/>
        </w:rPr>
        <w:t>Inclusión:</w:t>
      </w:r>
      <w:r w:rsidRPr="0CF976AC">
        <w:rPr>
          <w:rFonts w:ascii="Arial" w:eastAsia="Open Sans" w:hAnsi="Arial" w:cs="Arial"/>
        </w:rPr>
        <w:t xml:space="preserve"> Se financiarán acciones que permitan o mejoren la participación plena de grupos en condiciones de vulnerabilidad (mujeres, jóvenes, personas mayores, personas con alguna discapacidad, pueblos originarios). Este rubro puede incluir: asesorías especializadas en perspectiva de género y/o inclusión; pago por cuidado de infantes durante talleres, capacitaciones y actividades; servicios de traducción para talleres, capacitaciones y actividades; remuneración a personas que ejerzan trabajos de cuidado. </w:t>
      </w:r>
    </w:p>
    <w:p w14:paraId="2AD5A4FB" w14:textId="0D98EEA7" w:rsidR="00FE319A" w:rsidRPr="00FE319A" w:rsidRDefault="0CF976AC" w:rsidP="34E602AC">
      <w:pPr>
        <w:pStyle w:val="Prrafodelista"/>
        <w:ind w:left="360"/>
        <w:jc w:val="both"/>
        <w:rPr>
          <w:rFonts w:ascii="Arial" w:eastAsia="Open Sans" w:hAnsi="Arial" w:cs="Arial"/>
        </w:rPr>
      </w:pPr>
      <w:r w:rsidRPr="0CF976AC">
        <w:rPr>
          <w:rFonts w:ascii="Arial" w:eastAsia="Open Sans" w:hAnsi="Arial" w:cs="Arial"/>
          <w:b/>
          <w:bCs/>
          <w:color w:val="000000" w:themeColor="text1"/>
        </w:rPr>
        <w:t xml:space="preserve">Comunicaciones: </w:t>
      </w:r>
      <w:r w:rsidRPr="0CF976AC">
        <w:rPr>
          <w:rFonts w:ascii="Arial" w:eastAsia="Open Sans" w:hAnsi="Arial" w:cs="Arial"/>
        </w:rPr>
        <w:t>Equipamiento para documentar procesos y crear contenidos como cámara, programa de procesamiento de video, programa de diseño. Diseño e implementación de marketing, impresiones de materiales de comunicación, diseño, creación y publicación de materiales audiovisuales. En el contexto de las actividades de blindaje, se podrán incluir equipamiento de seguridad (cámara, cerca eléctrica, cerca, tinacos, bomba contra incendios, extintores, redes).</w:t>
      </w:r>
    </w:p>
    <w:p w14:paraId="61270327" w14:textId="77777777" w:rsidR="00FE319A" w:rsidRPr="00FE319A" w:rsidRDefault="00FE319A" w:rsidP="00FE319A">
      <w:pPr>
        <w:rPr>
          <w:rFonts w:ascii="Arial" w:hAnsi="Arial" w:cs="Arial"/>
          <w:szCs w:val="22"/>
        </w:rPr>
      </w:pPr>
    </w:p>
    <w:p w14:paraId="30B0E46F" w14:textId="0046EE04" w:rsidR="00FE319A" w:rsidRPr="00FE319A" w:rsidRDefault="36A460C6" w:rsidP="001303B8">
      <w:pPr>
        <w:pBdr>
          <w:top w:val="nil"/>
          <w:left w:val="nil"/>
          <w:bottom w:val="nil"/>
          <w:right w:val="nil"/>
          <w:between w:val="nil"/>
        </w:pBdr>
        <w:ind w:left="284"/>
        <w:jc w:val="both"/>
        <w:rPr>
          <w:rFonts w:ascii="Arial" w:eastAsia="Arimo" w:hAnsi="Arial" w:cs="Arial"/>
          <w:color w:val="000000"/>
        </w:rPr>
      </w:pPr>
      <w:r w:rsidRPr="36A460C6">
        <w:rPr>
          <w:rFonts w:ascii="Arial" w:eastAsia="Open Sans" w:hAnsi="Arial" w:cs="Arial"/>
          <w:b/>
          <w:bCs/>
          <w:color w:val="000000" w:themeColor="text1"/>
        </w:rPr>
        <w:t>4.8 Blindaje de la inversión ante el cambio climático:</w:t>
      </w:r>
      <w:r w:rsidRPr="36A460C6">
        <w:rPr>
          <w:rFonts w:ascii="Arial" w:eastAsia="Arial" w:hAnsi="Arial" w:cs="Arial"/>
          <w:color w:val="000000" w:themeColor="text1"/>
        </w:rPr>
        <w:t xml:space="preserve"> S</w:t>
      </w:r>
      <w:r w:rsidRPr="36A460C6">
        <w:rPr>
          <w:rFonts w:ascii="Arial" w:eastAsia="Open Sans" w:hAnsi="Arial" w:cs="Arial"/>
        </w:rPr>
        <w:t>e refiere al costo que permite complementar las actividades para proteger durante y después de la implementación del proyecto a las personas, el equipo, la infraestructura y otros componentes de relevancia de su proyecto. Permite mejorar su capacidad de adaptación al cambio climático. Se recomienda un monto de entre el 3% y el 4% del total.  Si su perfil es seleccionado por el MDP, se les ofrecerá un curso de capacitación para elaborarlo.</w:t>
      </w:r>
    </w:p>
    <w:p w14:paraId="0D383412" w14:textId="77777777" w:rsidR="00FE319A" w:rsidRPr="00FE319A" w:rsidRDefault="00FE319A" w:rsidP="34E602AC">
      <w:pPr>
        <w:ind w:left="567" w:hanging="567"/>
        <w:jc w:val="both"/>
        <w:rPr>
          <w:rFonts w:ascii="Arial" w:hAnsi="Arial" w:cs="Arial"/>
        </w:rPr>
      </w:pPr>
    </w:p>
    <w:p w14:paraId="40323D6D" w14:textId="77777777" w:rsidR="00FE319A" w:rsidRPr="00FE319A" w:rsidRDefault="00FE319A" w:rsidP="00FE319A">
      <w:pPr>
        <w:ind w:left="284"/>
        <w:jc w:val="both"/>
        <w:rPr>
          <w:rFonts w:ascii="Arial" w:eastAsia="Open Sans" w:hAnsi="Arial" w:cs="Arial"/>
          <w:szCs w:val="22"/>
        </w:rPr>
      </w:pPr>
      <w:r w:rsidRPr="00FE319A">
        <w:rPr>
          <w:rFonts w:ascii="Arial" w:eastAsia="Open Sans" w:hAnsi="Arial" w:cs="Arial"/>
          <w:b/>
          <w:szCs w:val="22"/>
        </w:rPr>
        <w:t xml:space="preserve">4.9 Otros: </w:t>
      </w:r>
      <w:r w:rsidRPr="00FE319A">
        <w:rPr>
          <w:rFonts w:ascii="Arial" w:eastAsia="Open Sans" w:hAnsi="Arial" w:cs="Arial"/>
          <w:szCs w:val="22"/>
        </w:rPr>
        <w:t>Corresponde a rubros financiables por el Programa cuya descripción no está contenida en los anteriores. </w:t>
      </w:r>
    </w:p>
    <w:p w14:paraId="5AB589FF" w14:textId="3BA3F3A1" w:rsidR="001303B8" w:rsidRDefault="001303B8" w:rsidP="34E602AC">
      <w:pPr>
        <w:ind w:left="284"/>
        <w:jc w:val="both"/>
        <w:rPr>
          <w:rFonts w:ascii="Arial" w:eastAsia="Open Sans" w:hAnsi="Arial" w:cs="Arial"/>
        </w:rPr>
      </w:pPr>
      <w:r>
        <w:rPr>
          <w:rFonts w:ascii="Arial" w:eastAsia="Open Sans" w:hAnsi="Arial" w:cs="Arial"/>
        </w:rPr>
        <w:t>Deben ser descritos y justificados como recursos necesarios para las actividades programadas.</w:t>
      </w:r>
    </w:p>
    <w:p w14:paraId="626B62DA" w14:textId="58E66484" w:rsidR="00FE319A" w:rsidRDefault="0CF976AC" w:rsidP="34E602AC">
      <w:pPr>
        <w:ind w:left="284"/>
        <w:jc w:val="both"/>
        <w:rPr>
          <w:rFonts w:ascii="Arial" w:eastAsia="Open Sans" w:hAnsi="Arial" w:cs="Arial"/>
        </w:rPr>
      </w:pPr>
      <w:r w:rsidRPr="0CF976AC">
        <w:rPr>
          <w:rFonts w:ascii="Arial" w:eastAsia="Open Sans" w:hAnsi="Arial" w:cs="Arial"/>
        </w:rPr>
        <w:t>Este rubro debe de ser consultado con el equipo del MPD antes de someter la propuesta, incluyendo un posible uso como recursos de garantía para créditos de corto plazo.</w:t>
      </w:r>
    </w:p>
    <w:p w14:paraId="6742111F" w14:textId="77777777" w:rsidR="001303B8" w:rsidRPr="00FE319A" w:rsidRDefault="001303B8" w:rsidP="001303B8">
      <w:pPr>
        <w:jc w:val="both"/>
        <w:rPr>
          <w:rFonts w:ascii="Arial" w:eastAsia="Arial" w:hAnsi="Arial" w:cs="Arial"/>
          <w:color w:val="000000"/>
        </w:rPr>
      </w:pPr>
    </w:p>
    <w:p w14:paraId="4CBC2062" w14:textId="77777777" w:rsidR="00FE319A" w:rsidRPr="00FE319A" w:rsidRDefault="00FE319A" w:rsidP="00FE319A">
      <w:pPr>
        <w:jc w:val="both"/>
        <w:rPr>
          <w:rFonts w:ascii="Arial" w:eastAsia="Open Sans" w:hAnsi="Arial" w:cs="Arial"/>
          <w:b/>
          <w:szCs w:val="22"/>
        </w:rPr>
      </w:pPr>
    </w:p>
    <w:p w14:paraId="68332B9D" w14:textId="77777777" w:rsidR="00FE319A" w:rsidRPr="00FE319A" w:rsidRDefault="00FE319A" w:rsidP="00FE319A">
      <w:pPr>
        <w:jc w:val="both"/>
        <w:rPr>
          <w:rFonts w:ascii="Arial" w:eastAsia="Open Sans" w:hAnsi="Arial" w:cs="Arial"/>
          <w:b/>
          <w:szCs w:val="22"/>
        </w:rPr>
      </w:pPr>
      <w:r w:rsidRPr="00FE319A">
        <w:rPr>
          <w:rFonts w:ascii="Arial" w:eastAsia="Open Sans" w:hAnsi="Arial" w:cs="Arial"/>
          <w:b/>
          <w:szCs w:val="22"/>
        </w:rPr>
        <w:t xml:space="preserve"> </w:t>
      </w:r>
    </w:p>
    <w:p w14:paraId="0E1D01FA" w14:textId="77777777" w:rsidR="00FE319A" w:rsidRPr="00FE319A" w:rsidRDefault="00FE319A" w:rsidP="00FE319A">
      <w:pPr>
        <w:ind w:left="142"/>
        <w:jc w:val="both"/>
        <w:rPr>
          <w:rFonts w:ascii="Arial" w:eastAsia="Open Sans" w:hAnsi="Arial" w:cs="Arial"/>
          <w:b/>
          <w:szCs w:val="22"/>
        </w:rPr>
      </w:pPr>
    </w:p>
    <w:p w14:paraId="09E1826E" w14:textId="77777777" w:rsidR="00FE319A" w:rsidRPr="00FE319A" w:rsidRDefault="00FE319A" w:rsidP="00FE319A">
      <w:pPr>
        <w:jc w:val="both"/>
        <w:rPr>
          <w:rFonts w:ascii="Arial" w:eastAsia="Open Sans" w:hAnsi="Arial" w:cs="Arial"/>
          <w:szCs w:val="22"/>
        </w:rPr>
      </w:pPr>
      <w:r w:rsidRPr="00FE319A">
        <w:rPr>
          <w:rFonts w:ascii="Arial" w:eastAsia="Open Sans" w:hAnsi="Arial" w:cs="Arial"/>
          <w:b/>
          <w:szCs w:val="22"/>
        </w:rPr>
        <w:t>5.</w:t>
      </w:r>
      <w:r w:rsidRPr="00FE319A">
        <w:rPr>
          <w:rFonts w:ascii="Arial" w:eastAsia="Open Sans" w:hAnsi="Arial" w:cs="Arial"/>
          <w:b/>
          <w:szCs w:val="22"/>
        </w:rPr>
        <w:tab/>
        <w:t>Rubros presupuestales no financiable</w:t>
      </w:r>
      <w:r w:rsidRPr="00FE319A">
        <w:rPr>
          <w:rFonts w:ascii="Arial" w:eastAsia="Open Sans" w:hAnsi="Arial" w:cs="Arial"/>
          <w:szCs w:val="22"/>
        </w:rPr>
        <w:t>s:</w:t>
      </w:r>
    </w:p>
    <w:p w14:paraId="2B5568B0" w14:textId="77777777" w:rsidR="00FE319A" w:rsidRPr="00FE319A" w:rsidRDefault="00FE319A" w:rsidP="00FE319A">
      <w:pPr>
        <w:jc w:val="both"/>
        <w:rPr>
          <w:rFonts w:ascii="Arial" w:eastAsia="Open Sans" w:hAnsi="Arial" w:cs="Arial"/>
          <w:b/>
          <w:szCs w:val="22"/>
        </w:rPr>
      </w:pPr>
    </w:p>
    <w:p w14:paraId="069E00A8" w14:textId="6DABCF09" w:rsidR="00FE319A" w:rsidRPr="00FE319A" w:rsidRDefault="0CF976AC" w:rsidP="34E602AC">
      <w:pPr>
        <w:pBdr>
          <w:top w:val="nil"/>
          <w:left w:val="nil"/>
          <w:bottom w:val="nil"/>
          <w:right w:val="nil"/>
          <w:between w:val="nil"/>
        </w:pBdr>
        <w:ind w:left="284"/>
        <w:jc w:val="both"/>
        <w:rPr>
          <w:rFonts w:ascii="Arial" w:eastAsia="Times New Roman" w:hAnsi="Arial" w:cs="Arial"/>
          <w:color w:val="000000"/>
        </w:rPr>
      </w:pPr>
      <w:r w:rsidRPr="0CF976AC">
        <w:rPr>
          <w:rFonts w:ascii="Arial" w:eastAsia="Arial" w:hAnsi="Arial" w:cs="Arial"/>
          <w:b/>
          <w:bCs/>
          <w:color w:val="000000" w:themeColor="text1"/>
        </w:rPr>
        <w:t>5.1 Viajes:</w:t>
      </w:r>
      <w:r w:rsidRPr="0CF976AC">
        <w:rPr>
          <w:rFonts w:ascii="Arial" w:eastAsia="Arial" w:hAnsi="Arial" w:cs="Arial"/>
          <w:color w:val="000000" w:themeColor="text1"/>
        </w:rPr>
        <w:t xml:space="preserve"> no es admisible cubrir asesoría técnica de otros estados.</w:t>
      </w:r>
    </w:p>
    <w:p w14:paraId="768BE2E7" w14:textId="77777777" w:rsidR="00FE319A" w:rsidRPr="00FE319A" w:rsidRDefault="00FE319A" w:rsidP="00FE319A">
      <w:pPr>
        <w:ind w:left="284"/>
        <w:rPr>
          <w:rFonts w:ascii="Arial" w:hAnsi="Arial" w:cs="Arial"/>
          <w:szCs w:val="22"/>
        </w:rPr>
      </w:pPr>
    </w:p>
    <w:p w14:paraId="6F8CA8C2" w14:textId="77777777" w:rsidR="00FE319A" w:rsidRPr="00FE319A" w:rsidRDefault="00FE319A" w:rsidP="00FE319A">
      <w:pPr>
        <w:pBdr>
          <w:top w:val="nil"/>
          <w:left w:val="nil"/>
          <w:bottom w:val="nil"/>
          <w:right w:val="nil"/>
          <w:between w:val="nil"/>
        </w:pBdr>
        <w:ind w:left="284"/>
        <w:jc w:val="both"/>
        <w:rPr>
          <w:rFonts w:ascii="Arial" w:eastAsia="Arimo" w:hAnsi="Arial" w:cs="Arial"/>
          <w:color w:val="000000"/>
          <w:szCs w:val="22"/>
        </w:rPr>
      </w:pPr>
      <w:r w:rsidRPr="00FE319A">
        <w:rPr>
          <w:rFonts w:ascii="Arial" w:eastAsia="Arial" w:hAnsi="Arial" w:cs="Arial"/>
          <w:b/>
          <w:color w:val="000000"/>
          <w:szCs w:val="22"/>
        </w:rPr>
        <w:t xml:space="preserve">5.2 Equipamiento: </w:t>
      </w:r>
      <w:r w:rsidRPr="00FE319A">
        <w:rPr>
          <w:rFonts w:ascii="Arial" w:eastAsia="Arial" w:hAnsi="Arial" w:cs="Arial"/>
          <w:color w:val="000000"/>
          <w:szCs w:val="22"/>
        </w:rPr>
        <w:t xml:space="preserve">bolsas de vivero de plástico, cemento, motores de combustión interna, vehículos. De forma general, los materiales o equipamiento que contribuyen a la emisión de gases de efecto invernadero no serán financiados. No se financiará ropa o zapatos de trabajo. </w:t>
      </w:r>
      <w:r w:rsidRPr="00FE319A">
        <w:rPr>
          <w:rFonts w:ascii="Arial" w:eastAsia="Arial" w:hAnsi="Arial" w:cs="Arial"/>
          <w:b/>
          <w:bCs/>
          <w:szCs w:val="22"/>
        </w:rPr>
        <w:t>Suministros forestales</w:t>
      </w:r>
      <w:r w:rsidRPr="00FE319A">
        <w:rPr>
          <w:rFonts w:ascii="Arial" w:eastAsia="Arial" w:hAnsi="Arial" w:cs="Arial"/>
          <w:szCs w:val="22"/>
        </w:rPr>
        <w:t>, no se autorizará la adquisición de equipo de tala, a menos que una evaluación ambiental indique que todas las operaciones de extracción de madera involucradas se llevarán a cabo de una manera ambientalmente racional que minimice la destrucción de los bosques y que la actividad propuesta producirá beneficios económicos positivos y sistemas de gestión forestal sostenibles.</w:t>
      </w:r>
      <w:r w:rsidRPr="00FE319A">
        <w:rPr>
          <w:rStyle w:val="eop"/>
          <w:rFonts w:ascii="Arial" w:hAnsi="Arial" w:cs="Arial"/>
          <w:color w:val="000000"/>
          <w:szCs w:val="22"/>
          <w:shd w:val="clear" w:color="auto" w:fill="FFFFFF"/>
        </w:rPr>
        <w:t xml:space="preserve"> No se financiará la </w:t>
      </w:r>
      <w:r w:rsidRPr="00FE319A">
        <w:rPr>
          <w:rStyle w:val="normaltextrun"/>
          <w:rFonts w:ascii="Arial" w:hAnsi="Arial" w:cs="Arial"/>
          <w:b/>
          <w:bCs/>
          <w:color w:val="242424"/>
          <w:szCs w:val="22"/>
          <w:shd w:val="clear" w:color="auto" w:fill="FFFFFF"/>
        </w:rPr>
        <w:t>compra de vehículos de motor de combustión. </w:t>
      </w:r>
      <w:r w:rsidRPr="00FE319A">
        <w:rPr>
          <w:rStyle w:val="eop"/>
          <w:rFonts w:ascii="Arial" w:hAnsi="Arial" w:cs="Arial"/>
          <w:color w:val="242424"/>
          <w:szCs w:val="22"/>
          <w:shd w:val="clear" w:color="auto" w:fill="FFFFFF"/>
        </w:rPr>
        <w:t> </w:t>
      </w:r>
    </w:p>
    <w:p w14:paraId="02330999" w14:textId="77777777" w:rsidR="00FE319A" w:rsidRPr="00FE319A" w:rsidRDefault="00FE319A" w:rsidP="00FE319A">
      <w:pPr>
        <w:ind w:left="284"/>
        <w:rPr>
          <w:rFonts w:ascii="Arial" w:hAnsi="Arial" w:cs="Arial"/>
          <w:szCs w:val="22"/>
        </w:rPr>
      </w:pPr>
    </w:p>
    <w:p w14:paraId="7B03F471" w14:textId="77777777" w:rsidR="00FE319A" w:rsidRPr="00FE319A" w:rsidRDefault="00FE319A" w:rsidP="00FE319A">
      <w:pPr>
        <w:pBdr>
          <w:top w:val="nil"/>
          <w:left w:val="nil"/>
          <w:bottom w:val="nil"/>
          <w:right w:val="nil"/>
          <w:between w:val="nil"/>
        </w:pBdr>
        <w:ind w:left="284"/>
        <w:rPr>
          <w:rFonts w:ascii="Arial" w:eastAsia="Arimo" w:hAnsi="Arial" w:cs="Arial"/>
          <w:color w:val="000000"/>
          <w:szCs w:val="22"/>
        </w:rPr>
      </w:pPr>
      <w:r w:rsidRPr="00FE319A">
        <w:rPr>
          <w:rFonts w:ascii="Arial" w:eastAsia="Arial" w:hAnsi="Arial" w:cs="Arial"/>
          <w:b/>
          <w:color w:val="000000"/>
          <w:szCs w:val="22"/>
        </w:rPr>
        <w:t>5.3 Insumos</w:t>
      </w:r>
      <w:r w:rsidRPr="00FE319A">
        <w:rPr>
          <w:rFonts w:ascii="Arial" w:eastAsia="Arial" w:hAnsi="Arial" w:cs="Arial"/>
          <w:color w:val="000000"/>
          <w:szCs w:val="22"/>
        </w:rPr>
        <w:t>: Productos agroquímicos (sustancias químicas que produzcan toxicidad en los suelos, cultivos y la agrobiodiversidad en general) como pesticidas, plaguicidas, fungicidas, herbicidas. </w:t>
      </w:r>
    </w:p>
    <w:p w14:paraId="61C5864B" w14:textId="77777777" w:rsidR="00FE319A" w:rsidRPr="00FE319A" w:rsidRDefault="00FE319A" w:rsidP="00FE319A">
      <w:pPr>
        <w:ind w:left="284"/>
        <w:rPr>
          <w:rFonts w:ascii="Arial" w:hAnsi="Arial" w:cs="Arial"/>
          <w:szCs w:val="22"/>
        </w:rPr>
      </w:pPr>
    </w:p>
    <w:p w14:paraId="4A966026" w14:textId="101DDC7F" w:rsidR="00FE319A" w:rsidRPr="00FE319A" w:rsidRDefault="00FE319A" w:rsidP="0CF976AC">
      <w:pPr>
        <w:pBdr>
          <w:top w:val="nil"/>
          <w:left w:val="nil"/>
          <w:bottom w:val="nil"/>
          <w:right w:val="nil"/>
          <w:between w:val="nil"/>
        </w:pBdr>
        <w:ind w:left="284"/>
        <w:jc w:val="both"/>
        <w:rPr>
          <w:rFonts w:ascii="Arial" w:eastAsia="Arimo" w:hAnsi="Arial" w:cs="Arial"/>
          <w:color w:val="000000" w:themeColor="text1"/>
        </w:rPr>
      </w:pPr>
      <w:r w:rsidRPr="34E602AC">
        <w:rPr>
          <w:rFonts w:ascii="Arial" w:eastAsia="Arial" w:hAnsi="Arial" w:cs="Arial"/>
          <w:b/>
          <w:bCs/>
          <w:color w:val="000000"/>
        </w:rPr>
        <w:t>5.4 Especies</w:t>
      </w:r>
      <w:r w:rsidRPr="34E602AC">
        <w:rPr>
          <w:rFonts w:ascii="Arial" w:eastAsia="Arial" w:hAnsi="Arial" w:cs="Arial"/>
          <w:color w:val="000000"/>
        </w:rPr>
        <w:t xml:space="preserve">: cualquier compra o actividad relacionada con especies invasoras, no se financiarán. Se puede encontrar una lista de las especies invasoras en: </w:t>
      </w:r>
      <w:hyperlink r:id="rId12">
        <w:r w:rsidRPr="34E602AC">
          <w:rPr>
            <w:rFonts w:ascii="Arial" w:eastAsia="Arial" w:hAnsi="Arial" w:cs="Arial"/>
            <w:color w:val="1155CC"/>
            <w:u w:val="single"/>
          </w:rPr>
          <w:t>https://enciclovida.mx/pdfs/exoticas_invasoras/instrumentos_legales/Acuerdo%20especies%20ex%C3%B3ticas%20SEMARNAT.pdf</w:t>
        </w:r>
      </w:hyperlink>
      <w:r w:rsidRPr="34E602AC">
        <w:rPr>
          <w:rFonts w:ascii="Arial" w:eastAsia="Arial" w:hAnsi="Arial" w:cs="Arial"/>
          <w:color w:val="000000"/>
        </w:rPr>
        <w:t xml:space="preserve"> </w:t>
      </w:r>
    </w:p>
    <w:p w14:paraId="71BDC3BC" w14:textId="77CD4B98" w:rsidR="00FE319A" w:rsidRPr="00FE319A" w:rsidRDefault="00FE319A" w:rsidP="34E602AC">
      <w:pPr>
        <w:pBdr>
          <w:top w:val="nil"/>
          <w:left w:val="nil"/>
          <w:bottom w:val="nil"/>
          <w:right w:val="nil"/>
          <w:between w:val="nil"/>
        </w:pBdr>
        <w:ind w:left="284"/>
        <w:jc w:val="both"/>
        <w:rPr>
          <w:rFonts w:ascii="Arial" w:eastAsia="Arimo" w:hAnsi="Arial" w:cs="Arial"/>
          <w:color w:val="000000"/>
        </w:rPr>
      </w:pPr>
      <w:r w:rsidRPr="34E602AC">
        <w:rPr>
          <w:rFonts w:ascii="Arial" w:eastAsia="Arial" w:hAnsi="Arial" w:cs="Arial"/>
          <w:color w:val="000000"/>
        </w:rPr>
        <w:t>No se financiará la adquisición de ejemplares de especies exóticas. Por ejemplo, las abejas europeas (</w:t>
      </w:r>
      <w:proofErr w:type="spellStart"/>
      <w:r w:rsidRPr="0CF976AC">
        <w:rPr>
          <w:rFonts w:ascii="Arial" w:eastAsia="Arial" w:hAnsi="Arial" w:cs="Arial"/>
          <w:i/>
          <w:iCs/>
          <w:color w:val="000000"/>
        </w:rPr>
        <w:t>apis</w:t>
      </w:r>
      <w:proofErr w:type="spellEnd"/>
      <w:r w:rsidRPr="0CF976AC">
        <w:rPr>
          <w:rFonts w:ascii="Arial" w:eastAsia="Arial" w:hAnsi="Arial" w:cs="Arial"/>
          <w:i/>
          <w:iCs/>
          <w:color w:val="000000"/>
        </w:rPr>
        <w:t xml:space="preserve"> </w:t>
      </w:r>
      <w:proofErr w:type="spellStart"/>
      <w:r w:rsidRPr="0CF976AC">
        <w:rPr>
          <w:rFonts w:ascii="Arial" w:eastAsia="Arial" w:hAnsi="Arial" w:cs="Arial"/>
          <w:i/>
          <w:iCs/>
          <w:color w:val="000000"/>
        </w:rPr>
        <w:t>melifera</w:t>
      </w:r>
      <w:proofErr w:type="spellEnd"/>
      <w:r w:rsidRPr="34E602AC">
        <w:rPr>
          <w:rFonts w:ascii="Arial" w:eastAsia="Arial" w:hAnsi="Arial" w:cs="Arial"/>
          <w:color w:val="000000"/>
        </w:rPr>
        <w:t>), el ganado bovino (</w:t>
      </w:r>
      <w:proofErr w:type="spellStart"/>
      <w:r w:rsidRPr="0CF976AC">
        <w:rPr>
          <w:rFonts w:ascii="Arial" w:eastAsia="Arial" w:hAnsi="Arial" w:cs="Arial"/>
          <w:i/>
          <w:iCs/>
          <w:color w:val="000000"/>
        </w:rPr>
        <w:t>bos</w:t>
      </w:r>
      <w:proofErr w:type="spellEnd"/>
      <w:r w:rsidRPr="0CF976AC">
        <w:rPr>
          <w:rFonts w:ascii="Arial" w:eastAsia="Arial" w:hAnsi="Arial" w:cs="Arial"/>
          <w:i/>
          <w:iCs/>
          <w:color w:val="000000"/>
        </w:rPr>
        <w:t xml:space="preserve"> </w:t>
      </w:r>
      <w:proofErr w:type="spellStart"/>
      <w:r w:rsidRPr="0CF976AC">
        <w:rPr>
          <w:rFonts w:ascii="Arial" w:eastAsia="Arial" w:hAnsi="Arial" w:cs="Arial"/>
          <w:i/>
          <w:iCs/>
          <w:color w:val="000000"/>
        </w:rPr>
        <w:t>taurus</w:t>
      </w:r>
      <w:proofErr w:type="spellEnd"/>
      <w:r w:rsidRPr="34E602AC">
        <w:rPr>
          <w:rFonts w:ascii="Arial" w:eastAsia="Arial" w:hAnsi="Arial" w:cs="Arial"/>
          <w:color w:val="000000"/>
        </w:rPr>
        <w:t>), caprino (</w:t>
      </w:r>
      <w:proofErr w:type="spellStart"/>
      <w:r w:rsidRPr="0CF976AC">
        <w:rPr>
          <w:rFonts w:ascii="Arial" w:eastAsia="Arial" w:hAnsi="Arial" w:cs="Arial"/>
          <w:i/>
          <w:iCs/>
          <w:color w:val="000000"/>
        </w:rPr>
        <w:t>capra</w:t>
      </w:r>
      <w:proofErr w:type="spellEnd"/>
      <w:r w:rsidRPr="0CF976AC">
        <w:rPr>
          <w:rFonts w:ascii="Arial" w:eastAsia="Arial" w:hAnsi="Arial" w:cs="Arial"/>
          <w:i/>
          <w:iCs/>
          <w:color w:val="000000"/>
        </w:rPr>
        <w:t xml:space="preserve"> </w:t>
      </w:r>
      <w:proofErr w:type="spellStart"/>
      <w:r w:rsidRPr="0CF976AC">
        <w:rPr>
          <w:rFonts w:ascii="Arial" w:eastAsia="Arial" w:hAnsi="Arial" w:cs="Arial"/>
          <w:i/>
          <w:iCs/>
          <w:color w:val="000000"/>
        </w:rPr>
        <w:t>aegagrus</w:t>
      </w:r>
      <w:proofErr w:type="spellEnd"/>
      <w:r w:rsidRPr="0CF976AC">
        <w:rPr>
          <w:rFonts w:ascii="Arial" w:eastAsia="Arial" w:hAnsi="Arial" w:cs="Arial"/>
          <w:i/>
          <w:iCs/>
          <w:color w:val="000000"/>
        </w:rPr>
        <w:t xml:space="preserve"> </w:t>
      </w:r>
      <w:proofErr w:type="spellStart"/>
      <w:r w:rsidRPr="0CF976AC">
        <w:rPr>
          <w:rFonts w:ascii="Arial" w:eastAsia="Arial" w:hAnsi="Arial" w:cs="Arial"/>
          <w:i/>
          <w:iCs/>
          <w:color w:val="000000"/>
        </w:rPr>
        <w:t>hircus</w:t>
      </w:r>
      <w:proofErr w:type="spellEnd"/>
      <w:r w:rsidRPr="34E602AC">
        <w:rPr>
          <w:rFonts w:ascii="Arial" w:eastAsia="Arial" w:hAnsi="Arial" w:cs="Arial"/>
          <w:color w:val="000000"/>
        </w:rPr>
        <w:t xml:space="preserve">) y ovino </w:t>
      </w:r>
      <w:r w:rsidRPr="0CF976AC">
        <w:rPr>
          <w:rFonts w:ascii="Arial" w:eastAsia="Arial" w:hAnsi="Arial" w:cs="Arial"/>
          <w:i/>
          <w:iCs/>
          <w:color w:val="000000"/>
        </w:rPr>
        <w:t>(</w:t>
      </w:r>
      <w:proofErr w:type="spellStart"/>
      <w:r w:rsidRPr="0CF976AC">
        <w:rPr>
          <w:rFonts w:ascii="Arial" w:eastAsia="Arial" w:hAnsi="Arial" w:cs="Arial"/>
          <w:i/>
          <w:iCs/>
          <w:color w:val="000000"/>
        </w:rPr>
        <w:t>ovis</w:t>
      </w:r>
      <w:proofErr w:type="spellEnd"/>
      <w:r w:rsidRPr="0CF976AC">
        <w:rPr>
          <w:rFonts w:ascii="Arial" w:eastAsia="Arial" w:hAnsi="Arial" w:cs="Arial"/>
          <w:i/>
          <w:iCs/>
          <w:color w:val="000000"/>
        </w:rPr>
        <w:t xml:space="preserve"> aries</w:t>
      </w:r>
      <w:r w:rsidRPr="34E602AC">
        <w:rPr>
          <w:rFonts w:ascii="Arial" w:eastAsia="Arial" w:hAnsi="Arial" w:cs="Arial"/>
          <w:color w:val="000000"/>
        </w:rPr>
        <w:t xml:space="preserve">). En especies vegetales, no se financiarán especies que no sean nativas de México.  </w:t>
      </w:r>
      <w:r w:rsidRPr="34E602AC">
        <w:rPr>
          <w:rStyle w:val="normaltextrun"/>
          <w:rFonts w:ascii="Arial" w:hAnsi="Arial" w:cs="Arial"/>
          <w:color w:val="242424"/>
          <w:shd w:val="clear" w:color="auto" w:fill="FFFFFF"/>
        </w:rPr>
        <w:t>No se financiarán</w:t>
      </w:r>
      <w:r w:rsidRPr="34E602AC">
        <w:rPr>
          <w:rFonts w:ascii="Arial" w:eastAsia="Arial" w:hAnsi="Arial" w:cs="Arial"/>
          <w:color w:val="000000"/>
        </w:rPr>
        <w:t xml:space="preserve"> </w:t>
      </w:r>
      <w:r w:rsidRPr="34E602AC">
        <w:rPr>
          <w:rStyle w:val="normaltextrun"/>
          <w:rFonts w:ascii="Arial" w:hAnsi="Arial" w:cs="Arial"/>
          <w:b/>
          <w:bCs/>
          <w:color w:val="242424"/>
          <w:shd w:val="clear" w:color="auto" w:fill="FFFFFF"/>
        </w:rPr>
        <w:t>acciones que degraden</w:t>
      </w:r>
      <w:r w:rsidRPr="34E602AC">
        <w:rPr>
          <w:rStyle w:val="normaltextrun"/>
          <w:rFonts w:ascii="Arial" w:hAnsi="Arial" w:cs="Arial"/>
          <w:color w:val="242424"/>
          <w:shd w:val="clear" w:color="auto" w:fill="FFFFFF"/>
        </w:rPr>
        <w:t xml:space="preserve"> significativamente parques nacionales o áreas protegidas similares que contengan vegetación nativa o introduzcan plantas o animales exóticos en dichas áreas.</w:t>
      </w:r>
      <w:r w:rsidRPr="34E602AC">
        <w:rPr>
          <w:rStyle w:val="eop"/>
          <w:rFonts w:ascii="Arial" w:hAnsi="Arial" w:cs="Arial"/>
          <w:color w:val="242424"/>
          <w:shd w:val="clear" w:color="auto" w:fill="FFFFFF"/>
        </w:rPr>
        <w:t> </w:t>
      </w:r>
    </w:p>
    <w:p w14:paraId="180AF0FF" w14:textId="77777777" w:rsidR="00FE319A" w:rsidRPr="00FE319A" w:rsidRDefault="00FE319A" w:rsidP="00FE319A">
      <w:pPr>
        <w:ind w:left="284"/>
        <w:rPr>
          <w:rFonts w:ascii="Arial" w:hAnsi="Arial" w:cs="Arial"/>
          <w:szCs w:val="22"/>
        </w:rPr>
      </w:pPr>
    </w:p>
    <w:p w14:paraId="76CC171D" w14:textId="77777777" w:rsidR="00FE319A" w:rsidRPr="00FE319A" w:rsidRDefault="00FE319A" w:rsidP="00FE319A">
      <w:pPr>
        <w:pBdr>
          <w:top w:val="nil"/>
          <w:left w:val="nil"/>
          <w:bottom w:val="nil"/>
          <w:right w:val="nil"/>
          <w:between w:val="nil"/>
        </w:pBdr>
        <w:ind w:left="284"/>
        <w:jc w:val="both"/>
        <w:rPr>
          <w:rFonts w:ascii="Arial" w:eastAsia="Arimo" w:hAnsi="Arial" w:cs="Arial"/>
          <w:color w:val="000000"/>
          <w:szCs w:val="22"/>
        </w:rPr>
      </w:pPr>
      <w:r w:rsidRPr="00FE319A">
        <w:rPr>
          <w:rFonts w:ascii="Arial" w:eastAsia="Arial" w:hAnsi="Arial" w:cs="Arial"/>
          <w:b/>
          <w:color w:val="000000"/>
          <w:szCs w:val="22"/>
        </w:rPr>
        <w:t>5.5 Infraestructura y construcción:</w:t>
      </w:r>
      <w:r w:rsidRPr="00FE319A">
        <w:rPr>
          <w:rFonts w:ascii="Arial" w:eastAsia="Arial" w:hAnsi="Arial" w:cs="Arial"/>
          <w:color w:val="000000"/>
          <w:szCs w:val="22"/>
        </w:rPr>
        <w:t xml:space="preserve"> No se financiará grandes construcciones.</w:t>
      </w:r>
    </w:p>
    <w:p w14:paraId="0E9FA162" w14:textId="77777777" w:rsidR="00FE319A" w:rsidRPr="00FE319A" w:rsidRDefault="00FE319A" w:rsidP="00FE319A">
      <w:pPr>
        <w:ind w:left="284"/>
        <w:rPr>
          <w:rFonts w:ascii="Arial" w:hAnsi="Arial" w:cs="Arial"/>
          <w:szCs w:val="22"/>
        </w:rPr>
      </w:pPr>
    </w:p>
    <w:p w14:paraId="1CFEEB2B" w14:textId="77777777" w:rsidR="00FE319A" w:rsidRPr="00FE319A" w:rsidRDefault="00FE319A" w:rsidP="00FE319A">
      <w:pPr>
        <w:pBdr>
          <w:top w:val="nil"/>
          <w:left w:val="nil"/>
          <w:bottom w:val="nil"/>
          <w:right w:val="nil"/>
          <w:between w:val="nil"/>
        </w:pBdr>
        <w:ind w:left="284"/>
        <w:jc w:val="both"/>
        <w:rPr>
          <w:rFonts w:ascii="Arial" w:eastAsia="Arimo" w:hAnsi="Arial" w:cs="Arial"/>
          <w:color w:val="000000"/>
          <w:szCs w:val="22"/>
        </w:rPr>
      </w:pPr>
      <w:r w:rsidRPr="00FE319A">
        <w:rPr>
          <w:rFonts w:ascii="Arial" w:eastAsia="Arial" w:hAnsi="Arial" w:cs="Arial"/>
          <w:b/>
          <w:color w:val="000000"/>
          <w:szCs w:val="22"/>
        </w:rPr>
        <w:t>5.6 Servicios</w:t>
      </w:r>
      <w:r w:rsidRPr="00FE319A">
        <w:rPr>
          <w:rFonts w:ascii="Arial" w:eastAsia="Arial" w:hAnsi="Arial" w:cs="Arial"/>
          <w:color w:val="000000"/>
          <w:szCs w:val="22"/>
        </w:rPr>
        <w:t>: el MPD no financiará gastos notariales o legales. Esos quedan a cargo de las organizaciones.</w:t>
      </w:r>
    </w:p>
    <w:p w14:paraId="7A909DCB" w14:textId="77777777" w:rsidR="00FE319A" w:rsidRPr="00FE319A" w:rsidRDefault="00FE319A" w:rsidP="00FE319A">
      <w:pPr>
        <w:ind w:left="284"/>
        <w:rPr>
          <w:rFonts w:ascii="Arial" w:hAnsi="Arial" w:cs="Arial"/>
          <w:szCs w:val="22"/>
        </w:rPr>
      </w:pPr>
    </w:p>
    <w:p w14:paraId="19027866" w14:textId="77777777" w:rsidR="00FE319A" w:rsidRPr="00FE319A" w:rsidRDefault="00FE319A" w:rsidP="00FE319A">
      <w:pPr>
        <w:pBdr>
          <w:top w:val="nil"/>
          <w:left w:val="nil"/>
          <w:bottom w:val="nil"/>
          <w:right w:val="nil"/>
          <w:between w:val="nil"/>
        </w:pBdr>
        <w:ind w:left="284"/>
        <w:jc w:val="both"/>
        <w:rPr>
          <w:rFonts w:ascii="Arial" w:eastAsia="Arimo" w:hAnsi="Arial" w:cs="Arial"/>
          <w:color w:val="000000"/>
          <w:szCs w:val="22"/>
        </w:rPr>
      </w:pPr>
      <w:r w:rsidRPr="00FE319A">
        <w:rPr>
          <w:rFonts w:ascii="Arial" w:eastAsia="Arial" w:hAnsi="Arial" w:cs="Arial"/>
          <w:b/>
          <w:color w:val="000000"/>
          <w:szCs w:val="22"/>
        </w:rPr>
        <w:t>5.7 Bienes</w:t>
      </w:r>
      <w:r w:rsidRPr="00FE319A">
        <w:rPr>
          <w:rFonts w:ascii="Arial" w:eastAsia="Arial" w:hAnsi="Arial" w:cs="Arial"/>
          <w:color w:val="000000"/>
          <w:szCs w:val="22"/>
        </w:rPr>
        <w:t>: El MPD no financiará la compra de terrenos.</w:t>
      </w:r>
    </w:p>
    <w:p w14:paraId="0ED19A14" w14:textId="77777777" w:rsidR="00FE319A" w:rsidRPr="00FE319A" w:rsidRDefault="00FE319A" w:rsidP="00FE319A">
      <w:pPr>
        <w:ind w:left="284"/>
        <w:rPr>
          <w:rFonts w:ascii="Arial" w:hAnsi="Arial" w:cs="Arial"/>
          <w:szCs w:val="22"/>
        </w:rPr>
      </w:pPr>
    </w:p>
    <w:p w14:paraId="1A10AD83" w14:textId="77777777" w:rsidR="00FE319A" w:rsidRPr="00FE319A" w:rsidRDefault="00FE319A" w:rsidP="00FE319A">
      <w:pPr>
        <w:pBdr>
          <w:top w:val="nil"/>
          <w:left w:val="nil"/>
          <w:bottom w:val="nil"/>
          <w:right w:val="nil"/>
          <w:between w:val="nil"/>
        </w:pBdr>
        <w:ind w:left="284"/>
        <w:jc w:val="both"/>
        <w:rPr>
          <w:rFonts w:ascii="Arial" w:eastAsia="Arimo" w:hAnsi="Arial" w:cs="Arial"/>
          <w:color w:val="000000"/>
          <w:szCs w:val="22"/>
        </w:rPr>
      </w:pPr>
      <w:r w:rsidRPr="00FE319A">
        <w:rPr>
          <w:rFonts w:ascii="Arial" w:eastAsia="Arial" w:hAnsi="Arial" w:cs="Arial"/>
          <w:b/>
          <w:color w:val="000000"/>
          <w:szCs w:val="22"/>
        </w:rPr>
        <w:t>5.8</w:t>
      </w:r>
      <w:r w:rsidRPr="00FE319A">
        <w:rPr>
          <w:rFonts w:ascii="Arial" w:eastAsia="Arial" w:hAnsi="Arial" w:cs="Arial"/>
          <w:b/>
          <w:szCs w:val="22"/>
        </w:rPr>
        <w:t xml:space="preserve"> </w:t>
      </w:r>
      <w:r w:rsidRPr="00FE319A">
        <w:rPr>
          <w:rFonts w:ascii="Arial" w:eastAsia="Arial" w:hAnsi="Arial" w:cs="Arial"/>
          <w:b/>
          <w:color w:val="000000"/>
          <w:szCs w:val="22"/>
        </w:rPr>
        <w:t xml:space="preserve">Gastos corrientes: </w:t>
      </w:r>
      <w:r w:rsidRPr="00FE319A">
        <w:rPr>
          <w:rFonts w:ascii="Arial" w:eastAsia="Arial" w:hAnsi="Arial" w:cs="Arial"/>
          <w:color w:val="000000"/>
          <w:szCs w:val="22"/>
        </w:rPr>
        <w:t> Los gastos corrientes como nómina, renta, internet entre otros, no son admisibles. Esto se debe a que el MPD está diseñado para acompañar cambios en la sostenibilidad de la producción, mejorar la participación comunitaria en cadenas de valor y favorecer la inclusión de jóvenes y mujeres. </w:t>
      </w:r>
    </w:p>
    <w:p w14:paraId="0CDD2F91" w14:textId="77777777" w:rsidR="00FE319A" w:rsidRPr="00FE319A" w:rsidRDefault="00FE319A" w:rsidP="00FE319A">
      <w:pPr>
        <w:ind w:left="284"/>
        <w:rPr>
          <w:rFonts w:ascii="Arial" w:hAnsi="Arial" w:cs="Arial"/>
          <w:szCs w:val="22"/>
        </w:rPr>
      </w:pPr>
    </w:p>
    <w:p w14:paraId="1C769143" w14:textId="77777777" w:rsidR="00FE319A" w:rsidRPr="00FE319A" w:rsidRDefault="00FE319A" w:rsidP="00FE319A">
      <w:pPr>
        <w:jc w:val="both"/>
        <w:rPr>
          <w:rFonts w:ascii="Arial" w:eastAsia="Open Sans" w:hAnsi="Arial" w:cs="Arial"/>
          <w:b/>
          <w:szCs w:val="22"/>
        </w:rPr>
      </w:pPr>
    </w:p>
    <w:p w14:paraId="0BAF8B0A" w14:textId="77777777" w:rsidR="00FE319A" w:rsidRPr="00FE319A" w:rsidRDefault="00FE319A" w:rsidP="00FE319A">
      <w:pPr>
        <w:jc w:val="both"/>
        <w:rPr>
          <w:rFonts w:ascii="Arial" w:eastAsia="Open Sans" w:hAnsi="Arial" w:cs="Arial"/>
          <w:b/>
          <w:szCs w:val="22"/>
        </w:rPr>
      </w:pPr>
      <w:r w:rsidRPr="00FE319A">
        <w:rPr>
          <w:rFonts w:ascii="Arial" w:eastAsia="Open Sans" w:hAnsi="Arial" w:cs="Arial"/>
          <w:b/>
          <w:szCs w:val="22"/>
        </w:rPr>
        <w:t>En el caso de que alguno o algunos de estos rubros estén contenidos en el desglose presupuestal de la propuesta, no será considerado al momento de hacer la asignación del donativo.</w:t>
      </w:r>
    </w:p>
    <w:p w14:paraId="293B5384" w14:textId="1FAAD000" w:rsidR="00C8589B" w:rsidRPr="00BF08D0" w:rsidRDefault="002340E6" w:rsidP="00FE319A">
      <w:pPr>
        <w:spacing w:line="224" w:lineRule="auto"/>
        <w:rPr>
          <w:rFonts w:ascii="Open Sans" w:eastAsia="Open Sans" w:hAnsi="Open Sans" w:cs="Open Sans"/>
          <w:b/>
          <w:szCs w:val="22"/>
        </w:rPr>
      </w:pPr>
      <w:r w:rsidRPr="00BF08D0">
        <w:rPr>
          <w:szCs w:val="22"/>
        </w:rPr>
        <w:br w:type="page"/>
      </w:r>
      <w:r w:rsidRPr="00BF08D0">
        <w:rPr>
          <w:rFonts w:ascii="Open Sans" w:eastAsia="Open Sans" w:hAnsi="Open Sans" w:cs="Open Sans"/>
          <w:b/>
          <w:szCs w:val="22"/>
        </w:rPr>
        <w:lastRenderedPageBreak/>
        <w:t>6.</w:t>
      </w:r>
      <w:r w:rsidRPr="00BF08D0">
        <w:rPr>
          <w:rFonts w:ascii="Open Sans" w:eastAsia="Open Sans" w:hAnsi="Open Sans" w:cs="Open Sans"/>
          <w:b/>
          <w:szCs w:val="22"/>
        </w:rPr>
        <w:tab/>
        <w:t>Paisajes del MPD</w:t>
      </w:r>
    </w:p>
    <w:p w14:paraId="63FFC1E6" w14:textId="77777777" w:rsidR="00C8589B" w:rsidRPr="00BF08D0" w:rsidRDefault="00C8589B">
      <w:pPr>
        <w:rPr>
          <w:rFonts w:ascii="Open Sans" w:eastAsia="Open Sans" w:hAnsi="Open Sans" w:cs="Open Sans"/>
          <w:b/>
          <w:szCs w:val="22"/>
        </w:rPr>
      </w:pPr>
    </w:p>
    <w:p w14:paraId="352BCB91" w14:textId="25C0B514" w:rsidR="001303B8" w:rsidRPr="001303B8" w:rsidRDefault="001303B8" w:rsidP="001303B8">
      <w:pPr>
        <w:spacing w:before="100" w:beforeAutospacing="1" w:after="100" w:afterAutospacing="1"/>
        <w:rPr>
          <w:rFonts w:ascii="Times New Roman" w:eastAsia="Times New Roman" w:hAnsi="Times New Roman" w:cs="Times New Roman"/>
          <w:sz w:val="24"/>
          <w:lang w:val="es-MX" w:eastAsia="es-MX"/>
        </w:rPr>
      </w:pPr>
      <w:r w:rsidRPr="001303B8">
        <w:rPr>
          <w:rFonts w:ascii="Times New Roman" w:eastAsia="Times New Roman" w:hAnsi="Times New Roman" w:cs="Times New Roman"/>
          <w:noProof/>
          <w:sz w:val="24"/>
          <w:lang w:val="es-MX" w:eastAsia="es-MX"/>
        </w:rPr>
        <w:drawing>
          <wp:inline distT="0" distB="0" distL="0" distR="0" wp14:anchorId="6F01DA97" wp14:editId="5E2AA9CB">
            <wp:extent cx="5943600" cy="4453890"/>
            <wp:effectExtent l="0" t="0" r="0" b="3810"/>
            <wp:docPr id="249575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53890"/>
                    </a:xfrm>
                    <a:prstGeom prst="rect">
                      <a:avLst/>
                    </a:prstGeom>
                    <a:noFill/>
                    <a:ln>
                      <a:noFill/>
                    </a:ln>
                  </pic:spPr>
                </pic:pic>
              </a:graphicData>
            </a:graphic>
          </wp:inline>
        </w:drawing>
      </w:r>
    </w:p>
    <w:p w14:paraId="72EEECE8" w14:textId="62409E4A" w:rsidR="00C8589B" w:rsidRPr="00BF08D0" w:rsidRDefault="002340E6" w:rsidP="48FBE172">
      <w:pPr>
        <w:rPr>
          <w:rFonts w:ascii="Open Sans" w:eastAsia="Open Sans" w:hAnsi="Open Sans" w:cs="Open Sans"/>
        </w:rPr>
      </w:pPr>
      <w:r w:rsidRPr="48FBE172">
        <w:rPr>
          <w:rFonts w:ascii="Open Sans" w:eastAsia="Open Sans" w:hAnsi="Open Sans" w:cs="Open Sans"/>
        </w:rPr>
        <w:t xml:space="preserve">El MPD </w:t>
      </w:r>
      <w:r w:rsidR="00136908" w:rsidRPr="48FBE172">
        <w:rPr>
          <w:rFonts w:ascii="Open Sans" w:eastAsia="Open Sans" w:hAnsi="Open Sans" w:cs="Open Sans"/>
        </w:rPr>
        <w:t xml:space="preserve"> 2024 </w:t>
      </w:r>
      <w:r w:rsidRPr="48FBE172">
        <w:rPr>
          <w:rFonts w:ascii="Open Sans" w:eastAsia="Open Sans" w:hAnsi="Open Sans" w:cs="Open Sans"/>
        </w:rPr>
        <w:t xml:space="preserve">se enfoca en </w:t>
      </w:r>
      <w:r w:rsidR="100FC173" w:rsidRPr="48FBE172">
        <w:rPr>
          <w:rFonts w:ascii="Open Sans" w:eastAsia="Open Sans" w:hAnsi="Open Sans" w:cs="Open Sans"/>
        </w:rPr>
        <w:t>4</w:t>
      </w:r>
      <w:r w:rsidRPr="48FBE172">
        <w:rPr>
          <w:rFonts w:ascii="Open Sans" w:eastAsia="Open Sans" w:hAnsi="Open Sans" w:cs="Open Sans"/>
        </w:rPr>
        <w:t xml:space="preserve"> paisajes. No duden en contactar al equipo del PPD O FONCET en caso de dudas. Se solicita referir al o a los paisajes(s) en el formato de perfil.</w:t>
      </w:r>
    </w:p>
    <w:p w14:paraId="5303837B" w14:textId="77777777" w:rsidR="00C8589B" w:rsidRPr="00BF08D0" w:rsidRDefault="00C8589B">
      <w:pPr>
        <w:rPr>
          <w:rFonts w:ascii="Open Sans" w:eastAsia="Open Sans" w:hAnsi="Open Sans" w:cs="Open Sans"/>
          <w:szCs w:val="22"/>
        </w:rPr>
      </w:pPr>
    </w:p>
    <w:p w14:paraId="48D7E19F" w14:textId="548F4273" w:rsidR="00C8589B" w:rsidRPr="00BF08D0" w:rsidRDefault="00BF08D0">
      <w:pPr>
        <w:spacing w:after="240"/>
        <w:rPr>
          <w:rFonts w:ascii="Franklin Gothic Medium" w:eastAsia="Times New Roman" w:hAnsi="Franklin Gothic Medium" w:cs="Times New Roman"/>
          <w:szCs w:val="22"/>
        </w:rPr>
      </w:pPr>
      <w:r w:rsidRPr="00BF08D0">
        <w:rPr>
          <w:rStyle w:val="markedcontent"/>
          <w:rFonts w:ascii="Franklin Gothic Medium" w:hAnsi="Franklin Gothic Medium" w:cs="Arial"/>
          <w:szCs w:val="22"/>
          <w:shd w:val="clear" w:color="auto" w:fill="FFFFFF"/>
        </w:rPr>
        <w:t>Esta convocatoria es posible gracias al apoyo del pueblo de los Estados Unidos a través de la</w:t>
      </w:r>
      <w:r w:rsidRPr="00BF08D0">
        <w:rPr>
          <w:rFonts w:ascii="Franklin Gothic Medium" w:hAnsi="Franklin Gothic Medium"/>
          <w:szCs w:val="22"/>
          <w:shd w:val="clear" w:color="auto" w:fill="FFFFFF"/>
        </w:rPr>
        <w:br/>
      </w:r>
      <w:r w:rsidRPr="00BF08D0">
        <w:rPr>
          <w:rStyle w:val="markedcontent"/>
          <w:rFonts w:ascii="Franklin Gothic Medium" w:hAnsi="Franklin Gothic Medium" w:cs="Arial"/>
          <w:szCs w:val="22"/>
          <w:shd w:val="clear" w:color="auto" w:fill="FFFFFF"/>
        </w:rPr>
        <w:t>Agencia de los Estados Unidos para el Desarrollo Internacional (USAID). El contenido es</w:t>
      </w:r>
      <w:r w:rsidRPr="00BF08D0">
        <w:rPr>
          <w:rFonts w:ascii="Franklin Gothic Medium" w:hAnsi="Franklin Gothic Medium"/>
          <w:szCs w:val="22"/>
          <w:shd w:val="clear" w:color="auto" w:fill="FFFFFF"/>
        </w:rPr>
        <w:br/>
      </w:r>
      <w:r w:rsidRPr="00BF08D0">
        <w:rPr>
          <w:rStyle w:val="markedcontent"/>
          <w:rFonts w:ascii="Franklin Gothic Medium" w:hAnsi="Franklin Gothic Medium" w:cs="Arial"/>
          <w:szCs w:val="22"/>
          <w:shd w:val="clear" w:color="auto" w:fill="FFFFFF"/>
        </w:rPr>
        <w:t xml:space="preserve">responsabilidad de </w:t>
      </w:r>
      <w:proofErr w:type="spellStart"/>
      <w:r w:rsidRPr="00BF08D0">
        <w:rPr>
          <w:rStyle w:val="markedcontent"/>
          <w:rFonts w:ascii="Franklin Gothic Medium" w:hAnsi="Franklin Gothic Medium" w:cs="Arial"/>
          <w:szCs w:val="22"/>
          <w:shd w:val="clear" w:color="auto" w:fill="FFFFFF"/>
        </w:rPr>
        <w:t>The</w:t>
      </w:r>
      <w:proofErr w:type="spellEnd"/>
      <w:r w:rsidRPr="00BF08D0">
        <w:rPr>
          <w:rStyle w:val="markedcontent"/>
          <w:rFonts w:ascii="Franklin Gothic Medium" w:hAnsi="Franklin Gothic Medium" w:cs="Arial"/>
          <w:szCs w:val="22"/>
          <w:shd w:val="clear" w:color="auto" w:fill="FFFFFF"/>
        </w:rPr>
        <w:t xml:space="preserve"> </w:t>
      </w:r>
      <w:proofErr w:type="spellStart"/>
      <w:r w:rsidRPr="00BF08D0">
        <w:rPr>
          <w:rStyle w:val="markedcontent"/>
          <w:rFonts w:ascii="Franklin Gothic Medium" w:hAnsi="Franklin Gothic Medium" w:cs="Arial"/>
          <w:szCs w:val="22"/>
          <w:shd w:val="clear" w:color="auto" w:fill="FFFFFF"/>
        </w:rPr>
        <w:t>Nature</w:t>
      </w:r>
      <w:proofErr w:type="spellEnd"/>
      <w:r w:rsidRPr="00BF08D0">
        <w:rPr>
          <w:rStyle w:val="markedcontent"/>
          <w:rFonts w:ascii="Franklin Gothic Medium" w:hAnsi="Franklin Gothic Medium" w:cs="Arial"/>
          <w:szCs w:val="22"/>
          <w:shd w:val="clear" w:color="auto" w:fill="FFFFFF"/>
        </w:rPr>
        <w:t xml:space="preserve"> </w:t>
      </w:r>
      <w:proofErr w:type="spellStart"/>
      <w:r w:rsidRPr="00BF08D0">
        <w:rPr>
          <w:rStyle w:val="markedcontent"/>
          <w:rFonts w:ascii="Franklin Gothic Medium" w:hAnsi="Franklin Gothic Medium" w:cs="Arial"/>
          <w:szCs w:val="22"/>
          <w:shd w:val="clear" w:color="auto" w:fill="FFFFFF"/>
        </w:rPr>
        <w:t>Conservancy</w:t>
      </w:r>
      <w:proofErr w:type="spellEnd"/>
      <w:r w:rsidRPr="00BF08D0">
        <w:rPr>
          <w:rStyle w:val="markedcontent"/>
          <w:rFonts w:ascii="Franklin Gothic Medium" w:hAnsi="Franklin Gothic Medium" w:cs="Arial"/>
          <w:szCs w:val="22"/>
          <w:shd w:val="clear" w:color="auto" w:fill="FFFFFF"/>
        </w:rPr>
        <w:t>, el Programa de las Naciones Unidas para el</w:t>
      </w:r>
      <w:r w:rsidRPr="00BF08D0">
        <w:rPr>
          <w:rFonts w:ascii="Franklin Gothic Medium" w:hAnsi="Franklin Gothic Medium"/>
          <w:szCs w:val="22"/>
          <w:shd w:val="clear" w:color="auto" w:fill="FFFFFF"/>
        </w:rPr>
        <w:br/>
      </w:r>
      <w:r w:rsidRPr="00BF08D0">
        <w:rPr>
          <w:rStyle w:val="markedcontent"/>
          <w:rFonts w:ascii="Franklin Gothic Medium" w:hAnsi="Franklin Gothic Medium" w:cs="Arial"/>
          <w:szCs w:val="22"/>
          <w:shd w:val="clear" w:color="auto" w:fill="FFFFFF"/>
        </w:rPr>
        <w:t>Desarrollo (PNUD) en México y el Fondo de Conservación El Triunfo A.C. (FONCET A.C.). Esta no</w:t>
      </w:r>
      <w:r w:rsidRPr="00BF08D0">
        <w:rPr>
          <w:rFonts w:ascii="Franklin Gothic Medium" w:hAnsi="Franklin Gothic Medium"/>
          <w:szCs w:val="22"/>
          <w:shd w:val="clear" w:color="auto" w:fill="FFFFFF"/>
        </w:rPr>
        <w:t xml:space="preserve"> </w:t>
      </w:r>
      <w:r w:rsidRPr="00BF08D0">
        <w:rPr>
          <w:rStyle w:val="markedcontent"/>
          <w:rFonts w:ascii="Franklin Gothic Medium" w:hAnsi="Franklin Gothic Medium" w:cs="Arial"/>
          <w:szCs w:val="22"/>
          <w:shd w:val="clear" w:color="auto" w:fill="FFFFFF"/>
        </w:rPr>
        <w:t>necesariamente refleja las opiniones de USAID o del gobierno de los Estados Unidos.”</w:t>
      </w:r>
    </w:p>
    <w:sectPr w:rsidR="00C8589B" w:rsidRPr="00BF08D0">
      <w:headerReference w:type="default" r:id="rId14"/>
      <w:footerReference w:type="even" r:id="rId15"/>
      <w:footerReference w:type="default" r:id="rId16"/>
      <w:pgSz w:w="12240" w:h="15840"/>
      <w:pgMar w:top="1152" w:right="1440" w:bottom="93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23BE" w14:textId="77777777" w:rsidR="001937B2" w:rsidRDefault="001937B2">
      <w:r>
        <w:separator/>
      </w:r>
    </w:p>
  </w:endnote>
  <w:endnote w:type="continuationSeparator" w:id="0">
    <w:p w14:paraId="5C211C20" w14:textId="77777777" w:rsidR="001937B2" w:rsidRDefault="0019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Myriad Roman">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Arimo">
    <w:altName w:val="Calibri"/>
    <w:panose1 w:val="020B0604020202020204"/>
    <w:charset w:val="00"/>
    <w:family w:val="auto"/>
    <w:pitch w:val="default"/>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0868" w14:textId="77777777" w:rsidR="00C8589B" w:rsidRDefault="002340E6">
    <w:pPr>
      <w:pBdr>
        <w:top w:val="nil"/>
        <w:left w:val="nil"/>
        <w:bottom w:val="nil"/>
        <w:right w:val="nil"/>
        <w:between w:val="nil"/>
      </w:pBdr>
      <w:tabs>
        <w:tab w:val="center" w:pos="4419"/>
        <w:tab w:val="right" w:pos="8838"/>
      </w:tabs>
      <w:jc w:val="right"/>
      <w:rPr>
        <w:rFonts w:ascii="Comic Sans MS" w:eastAsia="Comic Sans MS" w:hAnsi="Comic Sans MS" w:cs="Comic Sans MS"/>
        <w:color w:val="000000"/>
        <w:szCs w:val="22"/>
      </w:rPr>
    </w:pPr>
    <w:r>
      <w:rPr>
        <w:rFonts w:ascii="Comic Sans MS" w:eastAsia="Comic Sans MS" w:hAnsi="Comic Sans MS" w:cs="Comic Sans MS"/>
        <w:color w:val="000000"/>
        <w:szCs w:val="22"/>
      </w:rPr>
      <w:fldChar w:fldCharType="begin"/>
    </w:r>
    <w:r>
      <w:rPr>
        <w:rFonts w:ascii="Comic Sans MS" w:eastAsia="Comic Sans MS" w:hAnsi="Comic Sans MS" w:cs="Comic Sans MS"/>
        <w:color w:val="000000"/>
        <w:szCs w:val="22"/>
      </w:rPr>
      <w:instrText>PAGE</w:instrText>
    </w:r>
    <w:r w:rsidR="00000000">
      <w:rPr>
        <w:rFonts w:ascii="Comic Sans MS" w:eastAsia="Comic Sans MS" w:hAnsi="Comic Sans MS" w:cs="Comic Sans MS"/>
        <w:color w:val="000000"/>
        <w:szCs w:val="22"/>
      </w:rPr>
      <w:fldChar w:fldCharType="separate"/>
    </w:r>
    <w:r>
      <w:rPr>
        <w:rFonts w:ascii="Comic Sans MS" w:eastAsia="Comic Sans MS" w:hAnsi="Comic Sans MS" w:cs="Comic Sans MS"/>
        <w:color w:val="000000"/>
        <w:szCs w:val="22"/>
      </w:rPr>
      <w:fldChar w:fldCharType="end"/>
    </w:r>
  </w:p>
  <w:p w14:paraId="48883527" w14:textId="77777777" w:rsidR="00C8589B" w:rsidRDefault="00C8589B">
    <w:pPr>
      <w:pBdr>
        <w:top w:val="nil"/>
        <w:left w:val="nil"/>
        <w:bottom w:val="nil"/>
        <w:right w:val="nil"/>
        <w:between w:val="nil"/>
      </w:pBdr>
      <w:tabs>
        <w:tab w:val="center" w:pos="4419"/>
        <w:tab w:val="right" w:pos="8838"/>
      </w:tabs>
      <w:ind w:right="360"/>
      <w:rPr>
        <w:rFonts w:ascii="Comic Sans MS" w:eastAsia="Comic Sans MS" w:hAnsi="Comic Sans MS" w:cs="Comic Sans MS"/>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7602" w14:textId="77777777" w:rsidR="00C8589B" w:rsidRDefault="002340E6">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22A14">
      <w:rPr>
        <w:noProof/>
        <w:color w:val="000000"/>
        <w:sz w:val="20"/>
        <w:szCs w:val="20"/>
      </w:rPr>
      <w:t>1</w:t>
    </w:r>
    <w:r>
      <w:rPr>
        <w:color w:val="000000"/>
        <w:sz w:val="20"/>
        <w:szCs w:val="20"/>
      </w:rPr>
      <w:fldChar w:fldCharType="end"/>
    </w:r>
  </w:p>
  <w:p w14:paraId="04380C70" w14:textId="0C8A8776" w:rsidR="00C8589B" w:rsidRDefault="002340E6">
    <w:pPr>
      <w:pBdr>
        <w:top w:val="nil"/>
        <w:left w:val="nil"/>
        <w:bottom w:val="nil"/>
        <w:right w:val="nil"/>
        <w:between w:val="nil"/>
      </w:pBdr>
      <w:tabs>
        <w:tab w:val="center" w:pos="4419"/>
        <w:tab w:val="right" w:pos="8838"/>
      </w:tabs>
      <w:ind w:right="360"/>
      <w:rPr>
        <w:rFonts w:ascii="Open Sans" w:eastAsia="Open Sans" w:hAnsi="Open Sans" w:cs="Open Sans"/>
        <w:i/>
        <w:color w:val="000000"/>
        <w:sz w:val="20"/>
        <w:szCs w:val="20"/>
      </w:rPr>
    </w:pPr>
    <w:r>
      <w:rPr>
        <w:rFonts w:ascii="Open Sans" w:eastAsia="Open Sans" w:hAnsi="Open Sans" w:cs="Open Sans"/>
        <w:i/>
        <w:color w:val="000000"/>
        <w:sz w:val="20"/>
        <w:szCs w:val="20"/>
      </w:rPr>
      <w:t>Formulario para la presentación de perfiles o ideas de proyecto - MPD - 2023 - 2024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B4FD" w14:textId="77777777" w:rsidR="001937B2" w:rsidRDefault="001937B2">
      <w:r>
        <w:separator/>
      </w:r>
    </w:p>
  </w:footnote>
  <w:footnote w:type="continuationSeparator" w:id="0">
    <w:p w14:paraId="52B5B632" w14:textId="77777777" w:rsidR="001937B2" w:rsidRDefault="00193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1E7E" w14:textId="1534216C" w:rsidR="00C8589B" w:rsidRDefault="00BF08D0">
    <w:pPr>
      <w:pBdr>
        <w:top w:val="nil"/>
        <w:left w:val="nil"/>
        <w:bottom w:val="nil"/>
        <w:right w:val="nil"/>
        <w:between w:val="nil"/>
      </w:pBdr>
      <w:tabs>
        <w:tab w:val="center" w:pos="4419"/>
        <w:tab w:val="right" w:pos="8838"/>
      </w:tabs>
      <w:rPr>
        <w:rFonts w:ascii="Times New Roman" w:eastAsia="Times New Roman" w:hAnsi="Times New Roman" w:cs="Times New Roman"/>
        <w:b/>
        <w:color w:val="000080"/>
        <w:sz w:val="32"/>
        <w:szCs w:val="32"/>
      </w:rPr>
    </w:pPr>
    <w:r>
      <w:rPr>
        <w:rFonts w:ascii="Times New Roman" w:eastAsia="Times New Roman" w:hAnsi="Times New Roman" w:cs="Times New Roman"/>
        <w:b/>
        <w:noProof/>
        <w:color w:val="000080"/>
        <w:sz w:val="32"/>
        <w:szCs w:val="32"/>
      </w:rPr>
      <w:drawing>
        <wp:anchor distT="0" distB="0" distL="114300" distR="114300" simplePos="0" relativeHeight="251658240" behindDoc="0" locked="0" layoutInCell="1" allowOverlap="1" wp14:anchorId="0BF2DFCA" wp14:editId="134EBAAB">
          <wp:simplePos x="0" y="0"/>
          <wp:positionH relativeFrom="column">
            <wp:posOffset>-528320</wp:posOffset>
          </wp:positionH>
          <wp:positionV relativeFrom="paragraph">
            <wp:posOffset>-292735</wp:posOffset>
          </wp:positionV>
          <wp:extent cx="6924040" cy="6464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924040" cy="646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0ED"/>
    <w:multiLevelType w:val="multilevel"/>
    <w:tmpl w:val="B55C2F8E"/>
    <w:lvl w:ilvl="0">
      <w:start w:val="1"/>
      <w:numFmt w:val="decimal"/>
      <w:lvlText w:val="%1."/>
      <w:lvlJc w:val="left"/>
      <w:pPr>
        <w:ind w:left="720" w:hanging="360"/>
      </w:pPr>
      <w:rPr>
        <w:rFonts w:ascii="Open Sans" w:eastAsia="Open Sans" w:hAnsi="Open Sans" w:cs="Open Sans"/>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11465C"/>
    <w:multiLevelType w:val="multilevel"/>
    <w:tmpl w:val="D3B42C2C"/>
    <w:lvl w:ilvl="0">
      <w:start w:val="1"/>
      <w:numFmt w:val="decimal"/>
      <w:pStyle w:val="Ttulo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9F660D9"/>
    <w:multiLevelType w:val="multilevel"/>
    <w:tmpl w:val="E6F2610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7A9279FB"/>
    <w:multiLevelType w:val="multilevel"/>
    <w:tmpl w:val="B0B24702"/>
    <w:lvl w:ilvl="0">
      <w:start w:val="1"/>
      <w:numFmt w:val="lowerLetter"/>
      <w:pStyle w:val="Ttulo7"/>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64503614">
    <w:abstractNumId w:val="0"/>
  </w:num>
  <w:num w:numId="2" w16cid:durableId="1044521184">
    <w:abstractNumId w:val="3"/>
  </w:num>
  <w:num w:numId="3" w16cid:durableId="96953763">
    <w:abstractNumId w:val="1"/>
  </w:num>
  <w:num w:numId="4" w16cid:durableId="1954897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9B"/>
    <w:rsid w:val="001303B8"/>
    <w:rsid w:val="00136908"/>
    <w:rsid w:val="001937B2"/>
    <w:rsid w:val="002340E6"/>
    <w:rsid w:val="00245CED"/>
    <w:rsid w:val="002E7A64"/>
    <w:rsid w:val="003C4E4A"/>
    <w:rsid w:val="0042029A"/>
    <w:rsid w:val="004816A5"/>
    <w:rsid w:val="005338F0"/>
    <w:rsid w:val="00593C54"/>
    <w:rsid w:val="00722A14"/>
    <w:rsid w:val="00890381"/>
    <w:rsid w:val="00BC05CC"/>
    <w:rsid w:val="00BD0FE0"/>
    <w:rsid w:val="00BF08D0"/>
    <w:rsid w:val="00C210E5"/>
    <w:rsid w:val="00C77652"/>
    <w:rsid w:val="00C8589B"/>
    <w:rsid w:val="00DC048D"/>
    <w:rsid w:val="00FE319A"/>
    <w:rsid w:val="06BFF195"/>
    <w:rsid w:val="0CF976AC"/>
    <w:rsid w:val="100FC173"/>
    <w:rsid w:val="15A4E648"/>
    <w:rsid w:val="16CCC372"/>
    <w:rsid w:val="1E5F2CD4"/>
    <w:rsid w:val="25C15803"/>
    <w:rsid w:val="263AD9CE"/>
    <w:rsid w:val="34E602AC"/>
    <w:rsid w:val="36A460C6"/>
    <w:rsid w:val="48FBE172"/>
    <w:rsid w:val="7583C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CA63"/>
  <w15:docId w15:val="{DAA59B22-AA7F-6E4F-9873-C49F6658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Roman" w:eastAsia="Myriad Roman" w:hAnsi="Myriad Roman" w:cs="Myriad Roman"/>
        <w:sz w:val="22"/>
        <w:szCs w:val="22"/>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4"/>
      <w:lang w:eastAsia="es-ES"/>
    </w:rPr>
  </w:style>
  <w:style w:type="paragraph" w:styleId="Ttulo1">
    <w:name w:val="heading 1"/>
    <w:basedOn w:val="Normal"/>
    <w:next w:val="Normal"/>
    <w:uiPriority w:val="9"/>
    <w:qFormat/>
    <w:pPr>
      <w:keepNext/>
      <w:outlineLvl w:val="0"/>
    </w:pPr>
    <w:rPr>
      <w:b/>
      <w:lang w:val="es-MX"/>
    </w:rPr>
  </w:style>
  <w:style w:type="paragraph" w:styleId="Ttulo2">
    <w:name w:val="heading 2"/>
    <w:basedOn w:val="Normal"/>
    <w:next w:val="Normal"/>
    <w:uiPriority w:val="9"/>
    <w:semiHidden/>
    <w:unhideWhenUsed/>
    <w:qFormat/>
    <w:pPr>
      <w:keepNext/>
      <w:jc w:val="center"/>
      <w:outlineLvl w:val="1"/>
    </w:pPr>
    <w:rPr>
      <w:b/>
      <w:bCs/>
      <w:iCs/>
      <w:sz w:val="44"/>
    </w:rPr>
  </w:style>
  <w:style w:type="paragraph" w:styleId="Ttulo3">
    <w:name w:val="heading 3"/>
    <w:basedOn w:val="Normal"/>
    <w:next w:val="Normal"/>
    <w:uiPriority w:val="9"/>
    <w:semiHidden/>
    <w:unhideWhenUsed/>
    <w:qFormat/>
    <w:pPr>
      <w:keepNext/>
      <w:jc w:val="right"/>
      <w:outlineLvl w:val="2"/>
    </w:pPr>
    <w:rPr>
      <w:sz w:val="36"/>
    </w:rPr>
  </w:style>
  <w:style w:type="paragraph" w:styleId="Ttulo4">
    <w:name w:val="heading 4"/>
    <w:basedOn w:val="Normal"/>
    <w:next w:val="Normal"/>
    <w:uiPriority w:val="9"/>
    <w:semiHidden/>
    <w:unhideWhenUsed/>
    <w:qFormat/>
    <w:pPr>
      <w:keepNext/>
      <w:jc w:val="right"/>
      <w:outlineLvl w:val="3"/>
    </w:pPr>
    <w:rPr>
      <w:sz w:val="32"/>
    </w:rPr>
  </w:style>
  <w:style w:type="paragraph" w:styleId="Ttulo5">
    <w:name w:val="heading 5"/>
    <w:basedOn w:val="Normal"/>
    <w:next w:val="Normal"/>
    <w:uiPriority w:val="9"/>
    <w:semiHidden/>
    <w:unhideWhenUsed/>
    <w:qFormat/>
    <w:pPr>
      <w:keepNext/>
      <w:jc w:val="center"/>
      <w:outlineLvl w:val="4"/>
    </w:pPr>
    <w:rPr>
      <w:rFonts w:cs="Arial"/>
      <w:b/>
      <w:bCs/>
      <w:lang w:val="es-MX"/>
    </w:rPr>
  </w:style>
  <w:style w:type="paragraph" w:styleId="Ttulo6">
    <w:name w:val="heading 6"/>
    <w:basedOn w:val="Normal"/>
    <w:next w:val="Normal"/>
    <w:uiPriority w:val="9"/>
    <w:semiHidden/>
    <w:unhideWhenUsed/>
    <w:qFormat/>
    <w:pPr>
      <w:keepNext/>
      <w:ind w:left="142"/>
      <w:jc w:val="both"/>
      <w:outlineLvl w:val="5"/>
    </w:pPr>
    <w:rPr>
      <w:rFonts w:cs="Arial"/>
      <w:b/>
      <w:bCs/>
      <w:lang w:val="es-MX"/>
    </w:rPr>
  </w:style>
  <w:style w:type="paragraph" w:styleId="Ttulo7">
    <w:name w:val="heading 7"/>
    <w:basedOn w:val="Normal"/>
    <w:next w:val="Normal"/>
    <w:qFormat/>
    <w:pPr>
      <w:keepNext/>
      <w:numPr>
        <w:numId w:val="2"/>
      </w:numPr>
      <w:tabs>
        <w:tab w:val="left" w:pos="720"/>
      </w:tabs>
      <w:autoSpaceDE w:val="0"/>
      <w:autoSpaceDN w:val="0"/>
      <w:adjustRightInd w:val="0"/>
      <w:ind w:left="720" w:hanging="720"/>
      <w:outlineLvl w:val="6"/>
    </w:pPr>
    <w:rPr>
      <w:rFonts w:ascii="Arial" w:hAnsi="Arial" w:cs="Arial"/>
      <w:b/>
      <w:bCs/>
      <w:szCs w:val="22"/>
      <w:lang w:val="es-MX"/>
    </w:rPr>
  </w:style>
  <w:style w:type="paragraph" w:styleId="Ttulo8">
    <w:name w:val="heading 8"/>
    <w:basedOn w:val="Normal"/>
    <w:next w:val="Normal"/>
    <w:qFormat/>
    <w:pPr>
      <w:keepNext/>
      <w:numPr>
        <w:numId w:val="3"/>
      </w:numPr>
      <w:tabs>
        <w:tab w:val="left" w:pos="720"/>
      </w:tabs>
      <w:autoSpaceDE w:val="0"/>
      <w:autoSpaceDN w:val="0"/>
      <w:adjustRightInd w:val="0"/>
      <w:jc w:val="both"/>
      <w:outlineLvl w:val="7"/>
    </w:pPr>
    <w:rPr>
      <w:rFonts w:ascii="Arial" w:hAnsi="Arial" w:cs="Arial"/>
      <w:b/>
      <w:bCs/>
      <w:szCs w:val="22"/>
      <w:lang w:val="es-MX"/>
    </w:rPr>
  </w:style>
  <w:style w:type="paragraph" w:styleId="Ttulo9">
    <w:name w:val="heading 9"/>
    <w:basedOn w:val="Normal"/>
    <w:next w:val="Normal"/>
    <w:qFormat/>
    <w:pPr>
      <w:keepNext/>
      <w:jc w:val="both"/>
      <w:outlineLvl w:val="8"/>
    </w:pPr>
    <w:rPr>
      <w:rFonts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2">
    <w:name w:val="Body Text 2"/>
    <w:basedOn w:val="Normal"/>
    <w:pPr>
      <w:suppressAutoHyphens/>
    </w:pPr>
    <w:rPr>
      <w:rFonts w:ascii="Univers" w:hAnsi="Univers"/>
      <w:b/>
      <w:spacing w:val="-3"/>
      <w:szCs w:val="20"/>
      <w:lang w:val="es-ES_tradnl"/>
    </w:rPr>
  </w:style>
  <w:style w:type="paragraph" w:styleId="Textoindependiente3">
    <w:name w:val="Body Text 3"/>
    <w:basedOn w:val="Normal"/>
    <w:pPr>
      <w:suppressAutoHyphens/>
      <w:jc w:val="both"/>
    </w:pPr>
    <w:rPr>
      <w:rFonts w:ascii="Univers" w:hAnsi="Univers"/>
      <w:spacing w:val="-3"/>
      <w:szCs w:val="20"/>
      <w:lang w:val="es-ES_tradnl"/>
    </w:rPr>
  </w:style>
  <w:style w:type="character" w:styleId="Hipervnculo">
    <w:name w:val="Hyperlink"/>
    <w:rPr>
      <w:color w:val="0000FF"/>
      <w:u w:val="single"/>
    </w:rPr>
  </w:style>
  <w:style w:type="character" w:styleId="Refdecomentario">
    <w:name w:val="annotation reference"/>
    <w:semiHidden/>
    <w:rPr>
      <w:sz w:val="16"/>
      <w:szCs w:val="16"/>
    </w:rPr>
  </w:style>
  <w:style w:type="paragraph" w:customStyle="1" w:styleId="Textoindependiente21">
    <w:name w:val="Texto independiente 21"/>
    <w:basedOn w:val="Normal"/>
    <w:pPr>
      <w:overflowPunct w:val="0"/>
      <w:autoSpaceDE w:val="0"/>
      <w:autoSpaceDN w:val="0"/>
      <w:adjustRightInd w:val="0"/>
      <w:spacing w:line="340" w:lineRule="exact"/>
      <w:jc w:val="both"/>
      <w:textAlignment w:val="baseline"/>
    </w:pPr>
    <w:rPr>
      <w:rFonts w:ascii="Univers" w:hAnsi="Univers"/>
      <w:szCs w:val="20"/>
      <w:lang w:val="es-ES_tradnl"/>
    </w:rPr>
  </w:style>
  <w:style w:type="paragraph" w:styleId="Textocomentario">
    <w:name w:val="annotation text"/>
    <w:basedOn w:val="Normal"/>
    <w:link w:val="TextocomentarioCar"/>
    <w:semiHidden/>
    <w:rPr>
      <w:rFonts w:ascii="Times New Roman" w:hAnsi="Times New Roman"/>
      <w:sz w:val="20"/>
      <w:szCs w:val="20"/>
    </w:rPr>
  </w:style>
  <w:style w:type="paragraph" w:styleId="Textoindependiente">
    <w:name w:val="Body Text"/>
    <w:basedOn w:val="Normal"/>
    <w:pPr>
      <w:jc w:val="both"/>
    </w:pPr>
    <w:rPr>
      <w:rFonts w:ascii="Arial" w:hAnsi="Arial" w:cs="Arial"/>
      <w:sz w:val="24"/>
      <w:szCs w:val="20"/>
      <w:lang w:val="es-MX"/>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rPr>
  </w:style>
  <w:style w:type="paragraph" w:styleId="Sangra3detindependiente">
    <w:name w:val="Body Text Indent 3"/>
    <w:basedOn w:val="Normal"/>
    <w:pPr>
      <w:ind w:left="708"/>
    </w:pPr>
    <w:rPr>
      <w:rFonts w:ascii="Arial" w:hAnsi="Arial" w:cs="Arial"/>
      <w:sz w:val="24"/>
      <w:szCs w:val="20"/>
      <w:lang w:val="es-MX"/>
    </w:rPr>
  </w:style>
  <w:style w:type="paragraph" w:styleId="Encabezado">
    <w:name w:val="header"/>
    <w:basedOn w:val="Normal"/>
    <w:pPr>
      <w:tabs>
        <w:tab w:val="center" w:pos="4419"/>
        <w:tab w:val="right" w:pos="8838"/>
      </w:tabs>
    </w:pPr>
    <w:rPr>
      <w:rFonts w:ascii="Times New Roman" w:hAnsi="Times New Roman"/>
      <w:b/>
      <w:bCs/>
      <w:color w:val="000080"/>
      <w:sz w:val="32"/>
      <w:szCs w:val="20"/>
    </w:rPr>
  </w:style>
  <w:style w:type="character" w:styleId="Refdenotaalpie">
    <w:name w:val="footnote reference"/>
    <w:semiHidden/>
    <w:rPr>
      <w:vertAlign w:val="superscript"/>
    </w:rPr>
  </w:style>
  <w:style w:type="paragraph" w:styleId="Textonotapie">
    <w:name w:val="footnote text"/>
    <w:basedOn w:val="Normal"/>
    <w:semiHidden/>
    <w:rPr>
      <w:rFonts w:ascii="Comic Sans MS" w:hAnsi="Comic Sans MS"/>
      <w:sz w:val="20"/>
      <w:szCs w:val="20"/>
      <w:lang w:val="es-ES_tradnl"/>
    </w:rPr>
  </w:style>
  <w:style w:type="character" w:styleId="Nmerodepgina">
    <w:name w:val="page number"/>
    <w:basedOn w:val="Fuentedeprrafopredeter"/>
  </w:style>
  <w:style w:type="paragraph" w:styleId="Piedepgina">
    <w:name w:val="footer"/>
    <w:basedOn w:val="Normal"/>
    <w:pPr>
      <w:tabs>
        <w:tab w:val="center" w:pos="4419"/>
        <w:tab w:val="right" w:pos="8838"/>
      </w:tabs>
    </w:pPr>
    <w:rPr>
      <w:rFonts w:ascii="Comic Sans MS" w:hAnsi="Comic Sans MS"/>
      <w:szCs w:val="20"/>
      <w:lang w:val="es-ES_tradnl"/>
    </w:rPr>
  </w:style>
  <w:style w:type="paragraph" w:styleId="Sangradetextonormal">
    <w:name w:val="Body Text Indent"/>
    <w:basedOn w:val="Normal"/>
    <w:pPr>
      <w:ind w:left="540" w:hanging="540"/>
      <w:jc w:val="both"/>
    </w:pPr>
  </w:style>
  <w:style w:type="paragraph" w:styleId="Sangra2detindependiente">
    <w:name w:val="Body Text Indent 2"/>
    <w:basedOn w:val="Normal"/>
    <w:pPr>
      <w:ind w:left="360" w:hanging="360"/>
    </w:pPr>
    <w:rPr>
      <w:b/>
      <w:bCs/>
    </w:rPr>
  </w:style>
  <w:style w:type="table" w:styleId="Tablaconcuadrcula">
    <w:name w:val="Table Grid"/>
    <w:basedOn w:val="Tablanormal"/>
    <w:rsid w:val="0083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
    <w:name w:val="WW-Normal (Web)"/>
    <w:basedOn w:val="Normal"/>
    <w:rsid w:val="00E7112A"/>
    <w:pPr>
      <w:suppressAutoHyphens/>
      <w:spacing w:before="280" w:after="280"/>
    </w:pPr>
    <w:rPr>
      <w:rFonts w:ascii="Arial Unicode MS" w:eastAsia="Arial Unicode MS" w:hAnsi="Arial Unicode MS" w:cs="Arial Unicode MS"/>
      <w:color w:val="000000"/>
      <w:sz w:val="24"/>
      <w:lang w:eastAsia="ar-SA"/>
    </w:rPr>
  </w:style>
  <w:style w:type="paragraph" w:styleId="Textodeglobo">
    <w:name w:val="Balloon Text"/>
    <w:basedOn w:val="Normal"/>
    <w:semiHidden/>
    <w:rsid w:val="00E7112A"/>
    <w:rPr>
      <w:rFonts w:ascii="Tahoma" w:hAnsi="Tahoma" w:cs="Tahoma"/>
      <w:sz w:val="16"/>
      <w:szCs w:val="16"/>
    </w:rPr>
  </w:style>
  <w:style w:type="character" w:customStyle="1" w:styleId="Mencinsinresolver1">
    <w:name w:val="Mención sin resolver1"/>
    <w:uiPriority w:val="99"/>
    <w:semiHidden/>
    <w:unhideWhenUsed/>
    <w:rsid w:val="00CA1E91"/>
    <w:rPr>
      <w:color w:val="605E5C"/>
      <w:shd w:val="clear" w:color="auto" w:fill="E1DFDD"/>
    </w:rPr>
  </w:style>
  <w:style w:type="paragraph" w:styleId="Revisin">
    <w:name w:val="Revision"/>
    <w:hidden/>
    <w:uiPriority w:val="71"/>
    <w:rsid w:val="003528E1"/>
    <w:rPr>
      <w:szCs w:val="24"/>
      <w:lang w:eastAsia="es-ES"/>
    </w:rPr>
  </w:style>
  <w:style w:type="character" w:styleId="Hipervnculovisitado">
    <w:name w:val="FollowedHyperlink"/>
    <w:basedOn w:val="Fuentedeprrafopredeter"/>
    <w:semiHidden/>
    <w:unhideWhenUsed/>
    <w:rsid w:val="005733A6"/>
    <w:rPr>
      <w:color w:val="954F72" w:themeColor="followedHyperlink"/>
      <w:u w:val="single"/>
    </w:rPr>
  </w:style>
  <w:style w:type="paragraph" w:styleId="Prrafodelista">
    <w:name w:val="List Paragraph"/>
    <w:basedOn w:val="Normal"/>
    <w:uiPriority w:val="72"/>
    <w:qFormat/>
    <w:rsid w:val="001A3D04"/>
    <w:pPr>
      <w:ind w:left="720"/>
      <w:contextualSpacing/>
    </w:pPr>
  </w:style>
  <w:style w:type="paragraph" w:styleId="Asuntodelcomentario">
    <w:name w:val="annotation subject"/>
    <w:basedOn w:val="Textocomentario"/>
    <w:next w:val="Textocomentario"/>
    <w:link w:val="AsuntodelcomentarioCar"/>
    <w:semiHidden/>
    <w:unhideWhenUsed/>
    <w:rsid w:val="002A3BBF"/>
    <w:rPr>
      <w:rFonts w:ascii="Myriad Roman" w:hAnsi="Myriad Roman"/>
      <w:b/>
      <w:bCs/>
    </w:rPr>
  </w:style>
  <w:style w:type="character" w:customStyle="1" w:styleId="TextocomentarioCar">
    <w:name w:val="Texto comentario Car"/>
    <w:basedOn w:val="Fuentedeprrafopredeter"/>
    <w:link w:val="Textocomentario"/>
    <w:semiHidden/>
    <w:rsid w:val="002A3BBF"/>
    <w:rPr>
      <w:lang w:val="es-ES" w:eastAsia="es-ES"/>
    </w:rPr>
  </w:style>
  <w:style w:type="character" w:customStyle="1" w:styleId="AsuntodelcomentarioCar">
    <w:name w:val="Asunto del comentario Car"/>
    <w:basedOn w:val="TextocomentarioCar"/>
    <w:link w:val="Asuntodelcomentario"/>
    <w:semiHidden/>
    <w:rsid w:val="002A3BBF"/>
    <w:rPr>
      <w:rFonts w:ascii="Myriad Roman" w:hAnsi="Myriad Roman"/>
      <w:b/>
      <w:bCs/>
      <w:lang w:val="es-ES" w:eastAsia="es-ES"/>
    </w:rPr>
  </w:style>
  <w:style w:type="character" w:styleId="Mencinsinresolver">
    <w:name w:val="Unresolved Mention"/>
    <w:basedOn w:val="Fuentedeprrafopredeter"/>
    <w:uiPriority w:val="99"/>
    <w:semiHidden/>
    <w:unhideWhenUsed/>
    <w:rsid w:val="00012636"/>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NormalTable0"/>
    <w:tblPr>
      <w:tblStyleRowBandSize w:val="1"/>
      <w:tblStyleColBandSize w:val="1"/>
      <w:tblCellMar>
        <w:left w:w="115" w:type="dxa"/>
        <w:right w:w="115" w:type="dxa"/>
      </w:tblCellMar>
    </w:tblPr>
  </w:style>
  <w:style w:type="table" w:customStyle="1" w:styleId="a3">
    <w:basedOn w:val="NormalTable0"/>
    <w:tblPr>
      <w:tblStyleRowBandSize w:val="1"/>
      <w:tblStyleColBandSize w:val="1"/>
      <w:tblCellMar>
        <w:top w:w="15" w:type="dxa"/>
        <w:left w:w="15" w:type="dxa"/>
        <w:bottom w:w="15" w:type="dxa"/>
        <w:right w:w="15" w:type="dxa"/>
      </w:tblCellMar>
    </w:tblPr>
  </w:style>
  <w:style w:type="table" w:customStyle="1" w:styleId="a4">
    <w:basedOn w:val="NormalTable0"/>
    <w:tblPr>
      <w:tblStyleRowBandSize w:val="1"/>
      <w:tblStyleColBandSize w:val="1"/>
      <w:tblCellMar>
        <w:left w:w="115" w:type="dxa"/>
        <w:right w:w="115" w:type="dxa"/>
      </w:tblCellMar>
    </w:tblPr>
  </w:style>
  <w:style w:type="table" w:customStyle="1" w:styleId="a5">
    <w:basedOn w:val="NormalTable0"/>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character" w:customStyle="1" w:styleId="markedcontent">
    <w:name w:val="markedcontent"/>
    <w:basedOn w:val="Fuentedeprrafopredeter"/>
    <w:rsid w:val="00BF08D0"/>
  </w:style>
  <w:style w:type="character" w:customStyle="1" w:styleId="normaltextrun">
    <w:name w:val="normaltextrun"/>
    <w:basedOn w:val="Fuentedeprrafopredeter"/>
    <w:rsid w:val="00FE319A"/>
  </w:style>
  <w:style w:type="character" w:customStyle="1" w:styleId="eop">
    <w:name w:val="eop"/>
    <w:basedOn w:val="Fuentedeprrafopredeter"/>
    <w:rsid w:val="00FE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ciclovida.mx/pdfs/exoticas_invasoras/instrumentos_legales/Acuerdo%20especies%20ex%C3%B3ticas%20SEMARNA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d.cps.mexico@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zKLFeZXv4sPyDVEUmCNDHuR3TQ==">AMUW2mX3glhbQqKgoz9wkPykaMmdqygK9qOrdi4qj6Cqu1u2+AH1UwHr4NGmaDNQGTaVWCLSRj48xBaJ7zr577VxyrgYO4VZuPgUVxksfPkt1MYSsirUXb0=</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667d63-e88c-445b-8035-c1bf2db6d230">
      <Terms xmlns="http://schemas.microsoft.com/office/infopath/2007/PartnerControls"/>
    </lcf76f155ced4ddcb4097134ff3c332f>
    <TaxCatchAll xmlns="c4457d46-c759-432f-ab40-bd62031427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500A8FC8EBE74F9D6D482BB986BBBC" ma:contentTypeVersion="18" ma:contentTypeDescription="Create a new document." ma:contentTypeScope="" ma:versionID="65d621a683945f784ac07e55b41fb0cf">
  <xsd:schema xmlns:xsd="http://www.w3.org/2001/XMLSchema" xmlns:xs="http://www.w3.org/2001/XMLSchema" xmlns:p="http://schemas.microsoft.com/office/2006/metadata/properties" xmlns:ns2="35667d63-e88c-445b-8035-c1bf2db6d230" xmlns:ns3="c4457d46-c759-432f-ab40-bd620314270d" targetNamespace="http://schemas.microsoft.com/office/2006/metadata/properties" ma:root="true" ma:fieldsID="bcb7fe969ed33452d6744f474913d56e" ns2:_="" ns3:_="">
    <xsd:import namespace="35667d63-e88c-445b-8035-c1bf2db6d230"/>
    <xsd:import namespace="c4457d46-c759-432f-ab40-bd6203142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67d63-e88c-445b-8035-c1bf2db6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57d46-c759-432f-ab40-bd62031427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3dd2a1-6312-4dc1-b4e0-cd9ea0fdea93}" ma:internalName="TaxCatchAll" ma:showField="CatchAllData" ma:web="c4457d46-c759-432f-ab40-bd6203142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D59468-CA24-46B1-870E-9FF7DB244EAA}">
  <ds:schemaRefs>
    <ds:schemaRef ds:uri="http://schemas.microsoft.com/office/2006/metadata/properties"/>
    <ds:schemaRef ds:uri="http://schemas.microsoft.com/office/infopath/2007/PartnerControls"/>
    <ds:schemaRef ds:uri="35667d63-e88c-445b-8035-c1bf2db6d230"/>
    <ds:schemaRef ds:uri="c4457d46-c759-432f-ab40-bd620314270d"/>
  </ds:schemaRefs>
</ds:datastoreItem>
</file>

<file path=customXml/itemProps3.xml><?xml version="1.0" encoding="utf-8"?>
<ds:datastoreItem xmlns:ds="http://schemas.openxmlformats.org/officeDocument/2006/customXml" ds:itemID="{CDEC30EF-0C70-41C0-A24D-3FBE06724CC4}">
  <ds:schemaRefs>
    <ds:schemaRef ds:uri="http://schemas.microsoft.com/sharepoint/v3/contenttype/forms"/>
  </ds:schemaRefs>
</ds:datastoreItem>
</file>

<file path=customXml/itemProps4.xml><?xml version="1.0" encoding="utf-8"?>
<ds:datastoreItem xmlns:ds="http://schemas.openxmlformats.org/officeDocument/2006/customXml" ds:itemID="{D4F4430D-BD2E-40AD-A4A9-504C7367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67d63-e88c-445b-8035-c1bf2db6d230"/>
    <ds:schemaRef ds:uri="c4457d46-c759-432f-ab40-bd6203142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2639</Words>
  <Characters>14515</Characters>
  <Application>Microsoft Office Word</Application>
  <DocSecurity>0</DocSecurity>
  <Lines>120</Lines>
  <Paragraphs>34</Paragraphs>
  <ScaleCrop>false</ScaleCrop>
  <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 E. Murguía</dc:creator>
  <cp:lastModifiedBy>Graciela Zavala Segreste</cp:lastModifiedBy>
  <cp:revision>2</cp:revision>
  <dcterms:created xsi:type="dcterms:W3CDTF">2023-12-19T20:52:00Z</dcterms:created>
  <dcterms:modified xsi:type="dcterms:W3CDTF">2023-12-19T20:52:00Z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0x010100DD500A8FC8EBE74F9D6D482BB986BBBC</vt:lpwstr>
  </property>
  <property fmtid="{D5CDD505-2E9C-101B-9397-08002B2CF9AE}" pid="3" name="MediaServiceImageTags">
    <vt:lpwstr/>
  </property>
</Properties>
</file>